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AA" w:rsidRDefault="00C272AA" w:rsidP="00C272AA">
      <w:pPr>
        <w:bidi w:val="0"/>
        <w:rPr>
          <w:rFonts w:ascii="Times New Roman" w:hAnsi="Times New Roman" w:cs="Times New Roman"/>
          <w:b/>
          <w:sz w:val="24"/>
          <w:szCs w:val="24"/>
        </w:rPr>
      </w:pPr>
      <w:r w:rsidRPr="00CC30E4">
        <w:rPr>
          <w:rFonts w:ascii="Times New Roman" w:hAnsi="Times New Roman" w:cs="Times New Roman"/>
          <w:b/>
          <w:sz w:val="24"/>
          <w:szCs w:val="24"/>
        </w:rPr>
        <w:t>Course Descriptions for Banking Finance Department</w:t>
      </w:r>
    </w:p>
    <w:p w:rsidR="00C272AA" w:rsidRPr="00CC30E4" w:rsidRDefault="00C272AA" w:rsidP="00C272AA">
      <w:pPr>
        <w:bidi w:val="0"/>
        <w:rPr>
          <w:rFonts w:ascii="Times New Roman" w:hAnsi="Times New Roman" w:cs="Times New Roman"/>
          <w:b/>
          <w:sz w:val="24"/>
          <w:szCs w:val="24"/>
        </w:rPr>
      </w:pPr>
    </w:p>
    <w:p w:rsidR="00C272AA" w:rsidRPr="00CC30E4" w:rsidRDefault="00C272AA"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101 – Introduction to </w:t>
      </w:r>
      <w:r>
        <w:rPr>
          <w:rFonts w:ascii="Times New Roman" w:hAnsi="Times New Roman" w:cs="Times New Roman"/>
          <w:b/>
          <w:sz w:val="24"/>
          <w:szCs w:val="24"/>
        </w:rPr>
        <w:t>Economics</w:t>
      </w:r>
      <w:r w:rsidRPr="00CC30E4">
        <w:rPr>
          <w:rFonts w:ascii="Times New Roman" w:hAnsi="Times New Roman" w:cs="Times New Roman"/>
          <w:b/>
          <w:sz w:val="24"/>
          <w:szCs w:val="24"/>
        </w:rPr>
        <w:t xml:space="preserve"> </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 xml:space="preserve">This is an introductory microeconomics course. The aim of the course is to develop an understanding of elementary microeconomic analysis and its applications. By the end of the term, the student will have acquired a basic understanding of the main microeconomic topics, including analysis of the consumer, the firm, </w:t>
      </w:r>
      <w:proofErr w:type="gramStart"/>
      <w:r w:rsidRPr="00CC30E4">
        <w:rPr>
          <w:rFonts w:ascii="Times New Roman" w:hAnsi="Times New Roman" w:cs="Times New Roman"/>
          <w:color w:val="333333"/>
          <w:sz w:val="24"/>
          <w:szCs w:val="24"/>
          <w:shd w:val="clear" w:color="auto" w:fill="FFFFFF"/>
        </w:rPr>
        <w:t>the</w:t>
      </w:r>
      <w:proofErr w:type="gramEnd"/>
      <w:r w:rsidRPr="00CC30E4">
        <w:rPr>
          <w:rFonts w:ascii="Times New Roman" w:hAnsi="Times New Roman" w:cs="Times New Roman"/>
          <w:color w:val="333333"/>
          <w:sz w:val="24"/>
          <w:szCs w:val="24"/>
          <w:shd w:val="clear" w:color="auto" w:fill="FFFFFF"/>
        </w:rPr>
        <w:t xml:space="preserve"> economics of public sector and product markets. The material covered as part of this course will help students to organize their ideas about economics.</w:t>
      </w:r>
    </w:p>
    <w:p w:rsidR="00C272AA" w:rsidRPr="00CC30E4" w:rsidRDefault="00C272AA" w:rsidP="00C272AA">
      <w:pPr>
        <w:bidi w:val="0"/>
        <w:jc w:val="both"/>
        <w:rPr>
          <w:rFonts w:ascii="Times New Roman" w:hAnsi="Times New Roman" w:cs="Times New Roman"/>
          <w:b/>
          <w:bCs/>
          <w:color w:val="1E3C65"/>
          <w:sz w:val="24"/>
          <w:szCs w:val="24"/>
          <w:shd w:val="clear" w:color="auto" w:fill="FFFFFF"/>
        </w:rPr>
      </w:pPr>
      <w:r w:rsidRPr="00CC30E4">
        <w:rPr>
          <w:rFonts w:ascii="Times New Roman" w:hAnsi="Times New Roman" w:cs="Times New Roman"/>
          <w:b/>
          <w:color w:val="333333"/>
          <w:sz w:val="24"/>
          <w:szCs w:val="24"/>
          <w:shd w:val="clear" w:color="auto" w:fill="FFFFFF"/>
        </w:rPr>
        <w:t xml:space="preserve">BAF 103 – Introduction to Management </w:t>
      </w:r>
      <w:r>
        <w:rPr>
          <w:rFonts w:ascii="Times New Roman" w:hAnsi="Times New Roman" w:cs="Times New Roman"/>
          <w:b/>
          <w:color w:val="333333"/>
          <w:sz w:val="24"/>
          <w:szCs w:val="24"/>
          <w:shd w:val="clear" w:color="auto" w:fill="FFFFFF"/>
        </w:rPr>
        <w:t>I</w:t>
      </w:r>
    </w:p>
    <w:p w:rsidR="00C272AA" w:rsidRPr="00CC30E4" w:rsidRDefault="00C272AA" w:rsidP="00C272AA">
      <w:pPr>
        <w:bidi w:val="0"/>
        <w:jc w:val="both"/>
        <w:rPr>
          <w:rFonts w:ascii="Times New Roman" w:hAnsi="Times New Roman" w:cs="Times New Roman"/>
          <w:bCs/>
          <w:color w:val="1E3C65"/>
          <w:sz w:val="24"/>
          <w:szCs w:val="24"/>
          <w:shd w:val="clear" w:color="auto" w:fill="FFFFFF"/>
        </w:rPr>
      </w:pPr>
      <w:r w:rsidRPr="00CC30E4">
        <w:rPr>
          <w:rFonts w:ascii="Times New Roman" w:hAnsi="Times New Roman" w:cs="Times New Roman"/>
          <w:bCs/>
          <w:sz w:val="24"/>
          <w:szCs w:val="24"/>
          <w:shd w:val="clear" w:color="auto" w:fill="FFFFFF"/>
        </w:rPr>
        <w:t xml:space="preserve">Course addresses the following topics: modern management and history and current thinking of managing, modern management challenges, corporate social responsibility and business ethics, management and diversity, managing in the global arena, planning; principles of planning, decision-making, strategic planning, and plans and planning tools, and organizing; fundamentals of </w:t>
      </w:r>
      <w:proofErr w:type="spellStart"/>
      <w:r w:rsidRPr="00CC30E4">
        <w:rPr>
          <w:rFonts w:ascii="Times New Roman" w:hAnsi="Times New Roman" w:cs="Times New Roman"/>
          <w:bCs/>
          <w:sz w:val="24"/>
          <w:szCs w:val="24"/>
          <w:shd w:val="clear" w:color="auto" w:fill="FFFFFF"/>
        </w:rPr>
        <w:t>organising</w:t>
      </w:r>
      <w:proofErr w:type="spellEnd"/>
      <w:r w:rsidRPr="00CC30E4">
        <w:rPr>
          <w:rFonts w:ascii="Times New Roman" w:hAnsi="Times New Roman" w:cs="Times New Roman"/>
          <w:bCs/>
          <w:sz w:val="24"/>
          <w:szCs w:val="24"/>
          <w:shd w:val="clear" w:color="auto" w:fill="FFFFFF"/>
        </w:rPr>
        <w:t xml:space="preserve">, </w:t>
      </w:r>
      <w:proofErr w:type="spellStart"/>
      <w:r w:rsidRPr="00CC30E4">
        <w:rPr>
          <w:rFonts w:ascii="Times New Roman" w:hAnsi="Times New Roman" w:cs="Times New Roman"/>
          <w:bCs/>
          <w:sz w:val="24"/>
          <w:szCs w:val="24"/>
          <w:shd w:val="clear" w:color="auto" w:fill="FFFFFF"/>
        </w:rPr>
        <w:t>departmentation</w:t>
      </w:r>
      <w:proofErr w:type="spellEnd"/>
      <w:r w:rsidRPr="00CC30E4">
        <w:rPr>
          <w:rFonts w:ascii="Times New Roman" w:hAnsi="Times New Roman" w:cs="Times New Roman"/>
          <w:bCs/>
          <w:sz w:val="24"/>
          <w:szCs w:val="24"/>
          <w:shd w:val="clear" w:color="auto" w:fill="FFFFFF"/>
        </w:rPr>
        <w:t xml:space="preserve">, responsibility, authority, and delegation, line/staff authority and decentralization, and effective </w:t>
      </w:r>
      <w:proofErr w:type="spellStart"/>
      <w:r w:rsidRPr="00CC30E4">
        <w:rPr>
          <w:rFonts w:ascii="Times New Roman" w:hAnsi="Times New Roman" w:cs="Times New Roman"/>
          <w:bCs/>
          <w:sz w:val="24"/>
          <w:szCs w:val="24"/>
          <w:shd w:val="clear" w:color="auto" w:fill="FFFFFF"/>
        </w:rPr>
        <w:t>organising</w:t>
      </w:r>
      <w:proofErr w:type="spellEnd"/>
      <w:r w:rsidRPr="00CC30E4">
        <w:rPr>
          <w:rFonts w:ascii="Times New Roman" w:hAnsi="Times New Roman" w:cs="Times New Roman"/>
          <w:bCs/>
          <w:sz w:val="24"/>
          <w:szCs w:val="24"/>
          <w:shd w:val="clear" w:color="auto" w:fill="FFFFFF"/>
        </w:rPr>
        <w:t xml:space="preserve"> and organizational culture</w:t>
      </w:r>
      <w:r w:rsidRPr="00CC30E4">
        <w:rPr>
          <w:rFonts w:ascii="Times New Roman" w:hAnsi="Times New Roman" w:cs="Times New Roman"/>
          <w:bCs/>
          <w:color w:val="1E3C65"/>
          <w:sz w:val="24"/>
          <w:szCs w:val="24"/>
          <w:shd w:val="clear" w:color="auto" w:fill="FFFFFF"/>
        </w:rPr>
        <w:t>.</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105 – Math for Banking &amp; Finance</w:t>
      </w:r>
    </w:p>
    <w:p w:rsidR="00C272AA" w:rsidRPr="00CC30E4"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Sets, numbers arithmetical, powers and roots, Factoring and fractions. Linear and quadratic equations, absolute values, inequalities, and intervals. Applications of Equations and Inequalities. Functions Lines, quadratic functions and Systems of linear and non-linear equations with applications. Exponential functions, logarithmic functions, properties of logarithmic and exponential functions, combination between logarithmic and exponential equations. Matrices, method of reduction</w:t>
      </w:r>
    </w:p>
    <w:p w:rsidR="00C272AA" w:rsidRPr="00CC30E4" w:rsidRDefault="00C272AA" w:rsidP="00C272AA">
      <w:pPr>
        <w:bidi w:val="0"/>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BAF 107 </w:t>
      </w:r>
      <w:proofErr w:type="gramStart"/>
      <w:r>
        <w:rPr>
          <w:rFonts w:ascii="Times New Roman" w:hAnsi="Times New Roman" w:cs="Times New Roman"/>
          <w:b/>
          <w:bCs/>
          <w:sz w:val="24"/>
          <w:szCs w:val="24"/>
          <w:shd w:val="clear" w:color="auto" w:fill="FFFFFF"/>
        </w:rPr>
        <w:t>-  Introduction</w:t>
      </w:r>
      <w:proofErr w:type="gramEnd"/>
      <w:r>
        <w:rPr>
          <w:rFonts w:ascii="Times New Roman" w:hAnsi="Times New Roman" w:cs="Times New Roman"/>
          <w:b/>
          <w:bCs/>
          <w:sz w:val="24"/>
          <w:szCs w:val="24"/>
          <w:shd w:val="clear" w:color="auto" w:fill="FFFFFF"/>
        </w:rPr>
        <w:t xml:space="preserve"> to Information Technology</w:t>
      </w:r>
      <w:r w:rsidRPr="00CC30E4">
        <w:rPr>
          <w:rFonts w:ascii="Times New Roman" w:hAnsi="Times New Roman" w:cs="Times New Roman"/>
          <w:b/>
          <w:bCs/>
          <w:sz w:val="24"/>
          <w:szCs w:val="24"/>
          <w:shd w:val="clear" w:color="auto" w:fill="FFFFFF"/>
        </w:rPr>
        <w:t xml:space="preserve"> </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The principle objective of the course is to expose students to the computer as a useful tool. Course prepares the student to become a user of the computer, and gives them all the basic knowledge so that they can work on most of the software packages after successful conclusion of the course.</w:t>
      </w:r>
      <w:r w:rsidRPr="00CC30E4">
        <w:rPr>
          <w:rStyle w:val="apple-converted-space"/>
          <w:rFonts w:ascii="Times New Roman" w:hAnsi="Times New Roman" w:cs="Times New Roman"/>
          <w:color w:val="333333"/>
          <w:sz w:val="24"/>
          <w:szCs w:val="24"/>
          <w:shd w:val="clear" w:color="auto" w:fill="FFFFFF"/>
        </w:rPr>
        <w:t xml:space="preserve">  </w:t>
      </w:r>
      <w:r w:rsidRPr="00CC30E4">
        <w:rPr>
          <w:rFonts w:ascii="Times New Roman" w:hAnsi="Times New Roman" w:cs="Times New Roman"/>
          <w:color w:val="333333"/>
          <w:sz w:val="24"/>
          <w:szCs w:val="24"/>
          <w:shd w:val="clear" w:color="auto" w:fill="FFFFFF"/>
        </w:rPr>
        <w:t>Introduction to Windows, Windows Commands, How the windows commands work, Introduction to Microsoft Office, Microsoft Word, Microsoft Power Point, Project of Microsoft Power Point.</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117 – Business English I</w:t>
      </w:r>
    </w:p>
    <w:p w:rsidR="00C272AA"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The central basis of the course is to consolidate students' academic approach to thinking, reading, speaking and writing and language usage. In addition, the course also aims to develop the students' abilities to synthesize and evaluate information and conduct basic, independent research.</w:t>
      </w:r>
    </w:p>
    <w:p w:rsidR="00C272AA" w:rsidRPr="00CC30E4" w:rsidRDefault="00C272AA" w:rsidP="00C272AA">
      <w:pPr>
        <w:bidi w:val="0"/>
        <w:jc w:val="both"/>
        <w:rPr>
          <w:rFonts w:ascii="Times New Roman" w:hAnsi="Times New Roman" w:cs="Times New Roman"/>
          <w:color w:val="333333"/>
          <w:sz w:val="24"/>
          <w:szCs w:val="24"/>
          <w:shd w:val="clear" w:color="auto" w:fill="FFFFFF"/>
        </w:rPr>
      </w:pP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lastRenderedPageBreak/>
        <w:t>BAF 109 – Behavioral Sciences</w:t>
      </w:r>
    </w:p>
    <w:p w:rsidR="00C272AA" w:rsidRPr="00930D5F"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C272AA" w:rsidRPr="00CC30E4" w:rsidRDefault="00C272AA" w:rsidP="00C272AA">
      <w:pPr>
        <w:bidi w:val="0"/>
        <w:jc w:val="both"/>
        <w:rPr>
          <w:rFonts w:ascii="Times New Roman" w:hAnsi="Times New Roman" w:cs="Times New Roman"/>
          <w:b/>
          <w:sz w:val="24"/>
          <w:szCs w:val="24"/>
        </w:rPr>
      </w:pPr>
      <w:r w:rsidRPr="00CC30E4">
        <w:rPr>
          <w:rFonts w:ascii="Times New Roman" w:hAnsi="Times New Roman" w:cs="Times New Roman"/>
          <w:b/>
          <w:sz w:val="24"/>
          <w:szCs w:val="24"/>
        </w:rPr>
        <w:t xml:space="preserve">KUR 101- </w:t>
      </w:r>
      <w:proofErr w:type="spellStart"/>
      <w:r w:rsidRPr="00CC30E4">
        <w:rPr>
          <w:rFonts w:ascii="Times New Roman" w:hAnsi="Times New Roman" w:cs="Times New Roman"/>
          <w:b/>
          <w:sz w:val="24"/>
          <w:szCs w:val="24"/>
        </w:rPr>
        <w:t>Kurdology</w:t>
      </w:r>
      <w:proofErr w:type="spellEnd"/>
      <w:r w:rsidRPr="00CC30E4">
        <w:rPr>
          <w:rFonts w:ascii="Times New Roman" w:hAnsi="Times New Roman" w:cs="Times New Roman"/>
          <w:b/>
          <w:sz w:val="24"/>
          <w:szCs w:val="24"/>
        </w:rPr>
        <w:t xml:space="preserve"> I</w:t>
      </w:r>
    </w:p>
    <w:p w:rsidR="00C272AA" w:rsidRPr="00475E65" w:rsidRDefault="00C272AA" w:rsidP="00C272AA">
      <w:pPr>
        <w:widowControl w:val="0"/>
        <w:autoSpaceDE w:val="0"/>
        <w:autoSpaceDN w:val="0"/>
        <w:bidi w:val="0"/>
        <w:adjustRightInd w:val="0"/>
        <w:spacing w:before="8" w:after="0" w:line="240" w:lineRule="auto"/>
        <w:ind w:right="502"/>
        <w:rPr>
          <w:rFonts w:ascii="Times New Roman" w:hAnsi="Times New Roman" w:cs="Times New Roman"/>
          <w:color w:val="000000"/>
          <w:w w:val="106"/>
          <w:sz w:val="24"/>
          <w:szCs w:val="24"/>
        </w:rPr>
      </w:pPr>
      <w:r w:rsidRPr="00475E65">
        <w:rPr>
          <w:rFonts w:ascii="Times New Roman" w:hAnsi="Times New Roman" w:cs="Times New Roman"/>
          <w:color w:val="000000"/>
          <w:w w:val="122"/>
          <w:sz w:val="24"/>
          <w:szCs w:val="24"/>
        </w:rPr>
        <w:t>The territorial extent of Kurdistan, T</w:t>
      </w:r>
      <w:r w:rsidRPr="00475E65">
        <w:rPr>
          <w:rFonts w:ascii="Times New Roman" w:hAnsi="Times New Roman" w:cs="Times New Roman"/>
          <w:color w:val="000000"/>
          <w:w w:val="138"/>
          <w:sz w:val="24"/>
          <w:szCs w:val="24"/>
        </w:rPr>
        <w:t xml:space="preserve">he ethnic and geographical extent of </w:t>
      </w:r>
      <w:r w:rsidRPr="00475E65">
        <w:rPr>
          <w:rFonts w:ascii="Times New Roman" w:hAnsi="Times New Roman" w:cs="Times New Roman"/>
          <w:color w:val="000000"/>
          <w:w w:val="119"/>
          <w:sz w:val="24"/>
          <w:szCs w:val="24"/>
        </w:rPr>
        <w:t xml:space="preserve">Kurdistan, </w:t>
      </w:r>
      <w:r w:rsidRPr="00475E65">
        <w:rPr>
          <w:rFonts w:ascii="Times New Roman" w:hAnsi="Times New Roman" w:cs="Times New Roman"/>
          <w:color w:val="000000"/>
          <w:w w:val="122"/>
          <w:sz w:val="24"/>
          <w:szCs w:val="24"/>
          <w:rtl/>
        </w:rPr>
        <w:t xml:space="preserve"> </w:t>
      </w:r>
      <w:r w:rsidRPr="00475E65">
        <w:rPr>
          <w:rFonts w:ascii="Times New Roman" w:hAnsi="Times New Roman" w:cs="Times New Roman"/>
          <w:color w:val="000000"/>
          <w:w w:val="122"/>
          <w:sz w:val="24"/>
          <w:szCs w:val="24"/>
        </w:rPr>
        <w:t xml:space="preserve">Numerical extent of the Kurds, </w:t>
      </w:r>
      <w:r w:rsidRPr="00475E65">
        <w:rPr>
          <w:rFonts w:ascii="Times New Roman" w:hAnsi="Times New Roman" w:cs="Times New Roman"/>
          <w:color w:val="000000"/>
          <w:w w:val="119"/>
          <w:sz w:val="24"/>
          <w:szCs w:val="24"/>
          <w:rtl/>
        </w:rPr>
        <w:t xml:space="preserve"> </w:t>
      </w:r>
      <w:r w:rsidRPr="00475E65">
        <w:rPr>
          <w:rFonts w:ascii="Times New Roman" w:hAnsi="Times New Roman" w:cs="Times New Roman"/>
          <w:color w:val="000000"/>
          <w:w w:val="119"/>
          <w:sz w:val="24"/>
          <w:szCs w:val="24"/>
        </w:rPr>
        <w:t xml:space="preserve">The geography of Kurdistan, </w:t>
      </w:r>
      <w:r w:rsidRPr="00475E65">
        <w:rPr>
          <w:rFonts w:ascii="Times New Roman" w:hAnsi="Times New Roman" w:cs="Times New Roman"/>
          <w:color w:val="000000"/>
          <w:w w:val="116"/>
          <w:sz w:val="24"/>
          <w:szCs w:val="24"/>
        </w:rPr>
        <w:t xml:space="preserve">Physical </w:t>
      </w:r>
      <w:proofErr w:type="spellStart"/>
      <w:r w:rsidRPr="00475E65">
        <w:rPr>
          <w:rFonts w:ascii="Times New Roman" w:hAnsi="Times New Roman" w:cs="Times New Roman"/>
          <w:color w:val="000000"/>
          <w:w w:val="116"/>
          <w:sz w:val="24"/>
          <w:szCs w:val="24"/>
        </w:rPr>
        <w:t>aspect,</w:t>
      </w:r>
      <w:r w:rsidRPr="00475E65">
        <w:rPr>
          <w:rFonts w:ascii="Times New Roman" w:hAnsi="Times New Roman" w:cs="Times New Roman"/>
          <w:color w:val="000000"/>
          <w:w w:val="119"/>
          <w:sz w:val="24"/>
          <w:szCs w:val="24"/>
        </w:rPr>
        <w:t>The</w:t>
      </w:r>
      <w:proofErr w:type="spellEnd"/>
      <w:r w:rsidRPr="00475E65">
        <w:rPr>
          <w:rFonts w:ascii="Times New Roman" w:hAnsi="Times New Roman" w:cs="Times New Roman"/>
          <w:color w:val="000000"/>
          <w:w w:val="119"/>
          <w:sz w:val="24"/>
          <w:szCs w:val="24"/>
        </w:rPr>
        <w:t xml:space="preserve"> living landscape and habitat, </w:t>
      </w:r>
      <w:r w:rsidRPr="00475E65">
        <w:rPr>
          <w:rFonts w:ascii="Times New Roman" w:hAnsi="Times New Roman" w:cs="Times New Roman"/>
          <w:color w:val="000000"/>
          <w:w w:val="118"/>
          <w:sz w:val="24"/>
          <w:szCs w:val="24"/>
        </w:rPr>
        <w:t>The human aspect,</w:t>
      </w:r>
      <w:r w:rsidRPr="00475E65">
        <w:rPr>
          <w:rFonts w:ascii="Times New Roman" w:hAnsi="Times New Roman" w:cs="Times New Roman"/>
          <w:color w:val="000000"/>
          <w:w w:val="119"/>
          <w:sz w:val="24"/>
          <w:szCs w:val="24"/>
          <w:rtl/>
        </w:rPr>
        <w:t xml:space="preserve"> </w:t>
      </w:r>
      <w:r w:rsidRPr="00475E65">
        <w:rPr>
          <w:rFonts w:ascii="Times New Roman" w:hAnsi="Times New Roman" w:cs="Times New Roman"/>
          <w:color w:val="000000"/>
          <w:w w:val="119"/>
          <w:sz w:val="24"/>
          <w:szCs w:val="24"/>
        </w:rPr>
        <w:t>An anthropological profile of Kurdistan</w:t>
      </w:r>
    </w:p>
    <w:p w:rsidR="00C272AA" w:rsidRPr="00475E65" w:rsidRDefault="00C272AA" w:rsidP="00C272AA">
      <w:pPr>
        <w:widowControl w:val="0"/>
        <w:autoSpaceDE w:val="0"/>
        <w:autoSpaceDN w:val="0"/>
        <w:bidi w:val="0"/>
        <w:adjustRightInd w:val="0"/>
        <w:spacing w:before="14" w:after="0" w:line="240" w:lineRule="auto"/>
        <w:ind w:right="502"/>
        <w:rPr>
          <w:rFonts w:ascii="Times New Roman" w:hAnsi="Times New Roman" w:cs="Times New Roman"/>
          <w:color w:val="000000"/>
          <w:w w:val="106"/>
          <w:sz w:val="24"/>
          <w:szCs w:val="24"/>
        </w:rPr>
      </w:pPr>
      <w:r w:rsidRPr="00475E65">
        <w:rPr>
          <w:rFonts w:ascii="Times New Roman" w:hAnsi="Times New Roman" w:cs="Times New Roman"/>
          <w:color w:val="000000"/>
          <w:w w:val="118"/>
          <w:sz w:val="24"/>
          <w:szCs w:val="24"/>
        </w:rPr>
        <w:t>Origins and pre</w:t>
      </w:r>
      <w:r w:rsidRPr="00475E65">
        <w:rPr>
          <w:rFonts w:ascii="Times New Roman" w:hAnsi="Times New Roman" w:cs="Times New Roman"/>
          <w:color w:val="000000"/>
          <w:w w:val="118"/>
          <w:sz w:val="24"/>
          <w:szCs w:val="24"/>
          <w:rtl/>
        </w:rPr>
        <w:t>-</w:t>
      </w:r>
      <w:r w:rsidRPr="00475E65">
        <w:rPr>
          <w:rFonts w:ascii="Times New Roman" w:hAnsi="Times New Roman" w:cs="Times New Roman"/>
          <w:color w:val="000000"/>
          <w:w w:val="118"/>
          <w:sz w:val="24"/>
          <w:szCs w:val="24"/>
        </w:rPr>
        <w:t>Islamic history,</w:t>
      </w:r>
      <w:r w:rsidRPr="00475E65">
        <w:rPr>
          <w:rFonts w:ascii="Times New Roman" w:hAnsi="Times New Roman" w:cs="Times New Roman"/>
          <w:color w:val="000000"/>
          <w:w w:val="119"/>
          <w:sz w:val="24"/>
          <w:szCs w:val="24"/>
          <w:rtl/>
        </w:rPr>
        <w:t xml:space="preserve"> </w:t>
      </w:r>
      <w:r w:rsidRPr="00475E65">
        <w:rPr>
          <w:rFonts w:ascii="Times New Roman" w:hAnsi="Times New Roman" w:cs="Times New Roman"/>
          <w:color w:val="000000"/>
          <w:w w:val="119"/>
          <w:sz w:val="24"/>
          <w:szCs w:val="24"/>
        </w:rPr>
        <w:t xml:space="preserve">The Islamic period up to 1920, </w:t>
      </w:r>
      <w:r w:rsidRPr="00475E65">
        <w:rPr>
          <w:rFonts w:ascii="Times New Roman" w:hAnsi="Times New Roman" w:cs="Times New Roman"/>
          <w:color w:val="000000"/>
          <w:w w:val="122"/>
          <w:sz w:val="24"/>
          <w:szCs w:val="24"/>
        </w:rPr>
        <w:t>From 1920 to the present day,</w:t>
      </w:r>
      <w:r w:rsidRPr="00475E65">
        <w:rPr>
          <w:rFonts w:ascii="Times New Roman" w:hAnsi="Times New Roman" w:cs="Times New Roman"/>
          <w:color w:val="000000"/>
          <w:w w:val="118"/>
          <w:sz w:val="24"/>
          <w:szCs w:val="24"/>
          <w:rtl/>
        </w:rPr>
        <w:t xml:space="preserve"> </w:t>
      </w:r>
      <w:r w:rsidRPr="00475E65">
        <w:rPr>
          <w:rFonts w:ascii="Times New Roman" w:hAnsi="Times New Roman" w:cs="Times New Roman"/>
          <w:color w:val="000000"/>
          <w:w w:val="118"/>
          <w:sz w:val="24"/>
          <w:szCs w:val="24"/>
        </w:rPr>
        <w:t xml:space="preserve">The fundamental structures of Kurdish </w:t>
      </w:r>
      <w:r w:rsidRPr="00475E65">
        <w:rPr>
          <w:rFonts w:ascii="Times New Roman" w:hAnsi="Times New Roman" w:cs="Times New Roman"/>
          <w:color w:val="000000"/>
          <w:w w:val="104"/>
          <w:sz w:val="24"/>
          <w:szCs w:val="24"/>
        </w:rPr>
        <w:t>society</w:t>
      </w:r>
      <w:r w:rsidRPr="00475E65">
        <w:rPr>
          <w:rFonts w:ascii="Times New Roman" w:hAnsi="Times New Roman" w:cs="Times New Roman"/>
          <w:color w:val="000000"/>
          <w:w w:val="104"/>
          <w:sz w:val="24"/>
          <w:szCs w:val="24"/>
          <w:rtl/>
        </w:rPr>
        <w:t xml:space="preserve">, </w:t>
      </w:r>
      <w:r w:rsidRPr="00475E65">
        <w:rPr>
          <w:rFonts w:ascii="Times New Roman" w:hAnsi="Times New Roman" w:cs="Times New Roman"/>
          <w:color w:val="000000"/>
          <w:w w:val="106"/>
          <w:sz w:val="24"/>
          <w:szCs w:val="24"/>
        </w:rPr>
        <w:t>The Kurdish family,</w:t>
      </w:r>
      <w:r w:rsidRPr="00475E65">
        <w:rPr>
          <w:rFonts w:ascii="Times New Roman" w:hAnsi="Times New Roman" w:cs="Times New Roman"/>
          <w:color w:val="000000"/>
          <w:w w:val="106"/>
          <w:sz w:val="24"/>
          <w:szCs w:val="24"/>
          <w:rtl/>
        </w:rPr>
        <w:t xml:space="preserve"> </w:t>
      </w:r>
      <w:r w:rsidRPr="00475E65">
        <w:rPr>
          <w:rFonts w:ascii="Times New Roman" w:hAnsi="Times New Roman" w:cs="Times New Roman"/>
          <w:color w:val="000000"/>
          <w:w w:val="106"/>
          <w:sz w:val="24"/>
          <w:szCs w:val="24"/>
        </w:rPr>
        <w:t>Tribal organization, Language and Folklore</w:t>
      </w:r>
    </w:p>
    <w:p w:rsidR="00C272AA" w:rsidRPr="00CC30E4" w:rsidRDefault="00C272AA" w:rsidP="00C272AA">
      <w:pPr>
        <w:widowControl w:val="0"/>
        <w:autoSpaceDE w:val="0"/>
        <w:autoSpaceDN w:val="0"/>
        <w:bidi w:val="0"/>
        <w:adjustRightInd w:val="0"/>
        <w:spacing w:before="14" w:after="0" w:line="240" w:lineRule="auto"/>
        <w:ind w:right="502"/>
        <w:rPr>
          <w:rFonts w:ascii="Times New Roman" w:hAnsi="Times New Roman" w:cs="Times New Roman"/>
          <w:color w:val="000000"/>
          <w:w w:val="106"/>
          <w:sz w:val="24"/>
          <w:szCs w:val="24"/>
        </w:rPr>
      </w:pPr>
    </w:p>
    <w:p w:rsidR="00C272AA" w:rsidRPr="00CC30E4" w:rsidRDefault="00C272AA" w:rsidP="00C272AA">
      <w:pPr>
        <w:widowControl w:val="0"/>
        <w:autoSpaceDE w:val="0"/>
        <w:autoSpaceDN w:val="0"/>
        <w:bidi w:val="0"/>
        <w:adjustRightInd w:val="0"/>
        <w:spacing w:before="14" w:after="0" w:line="240" w:lineRule="auto"/>
        <w:ind w:right="502"/>
        <w:jc w:val="both"/>
        <w:rPr>
          <w:rFonts w:ascii="Times New Roman" w:hAnsi="Times New Roman" w:cs="Times New Roman"/>
          <w:color w:val="000000"/>
          <w:w w:val="106"/>
          <w:sz w:val="24"/>
          <w:szCs w:val="24"/>
        </w:rPr>
      </w:pPr>
    </w:p>
    <w:p w:rsidR="00C272AA" w:rsidRPr="00CC30E4" w:rsidRDefault="00C272AA" w:rsidP="00C272AA">
      <w:pPr>
        <w:bidi w:val="0"/>
        <w:jc w:val="both"/>
        <w:rPr>
          <w:rFonts w:ascii="Times New Roman" w:hAnsi="Times New Roman" w:cs="Times New Roman"/>
          <w:b/>
          <w:sz w:val="24"/>
          <w:szCs w:val="24"/>
        </w:rPr>
      </w:pPr>
      <w:r w:rsidRPr="00CC30E4">
        <w:rPr>
          <w:rFonts w:ascii="Times New Roman" w:hAnsi="Times New Roman" w:cs="Times New Roman"/>
          <w:b/>
          <w:sz w:val="24"/>
          <w:szCs w:val="24"/>
        </w:rPr>
        <w:t xml:space="preserve">BAF 102 </w:t>
      </w:r>
      <w:r>
        <w:rPr>
          <w:rFonts w:ascii="Times New Roman" w:hAnsi="Times New Roman" w:cs="Times New Roman"/>
          <w:b/>
          <w:sz w:val="24"/>
          <w:szCs w:val="24"/>
        </w:rPr>
        <w:t>– Introduction to Economics II</w:t>
      </w:r>
    </w:p>
    <w:p w:rsidR="00C272AA" w:rsidRDefault="00C272AA" w:rsidP="00C272AA">
      <w:pPr>
        <w:widowControl w:val="0"/>
        <w:autoSpaceDE w:val="0"/>
        <w:autoSpaceDN w:val="0"/>
        <w:bidi w:val="0"/>
        <w:adjustRightInd w:val="0"/>
        <w:spacing w:before="14" w:after="0" w:line="240" w:lineRule="auto"/>
        <w:ind w:right="502"/>
        <w:jc w:val="both"/>
        <w:rPr>
          <w:rFonts w:ascii="Times New Roman" w:hAnsi="Times New Roman" w:cs="Times New Roman"/>
          <w:sz w:val="24"/>
          <w:szCs w:val="24"/>
          <w:shd w:val="clear" w:color="auto" w:fill="FFFFFF"/>
        </w:rPr>
      </w:pPr>
      <w:r w:rsidRPr="00CC30E4">
        <w:rPr>
          <w:rFonts w:ascii="Times New Roman" w:hAnsi="Times New Roman" w:cs="Times New Roman"/>
          <w:sz w:val="24"/>
          <w:szCs w:val="24"/>
          <w:shd w:val="clear" w:color="auto" w:fill="FFFFFF"/>
        </w:rPr>
        <w:t>This is an introductory macroeconomics course. The aim of the course is to develop an understanding of elementary macroeconomic analysis and its applications. By the end of the term, the student should have acquired a basic understanding of the main macroeconomic topics, including national income, aggregate demand and supply, an introduction to the real economy and money and prices in the long run and some basic concepts about inflation and unemployment trade-off. The material covered in this course will help the student to organize his/her ideas about economics.</w:t>
      </w:r>
    </w:p>
    <w:p w:rsidR="00C272AA" w:rsidRPr="00CC30E4" w:rsidRDefault="00C272AA" w:rsidP="00C272AA">
      <w:pPr>
        <w:widowControl w:val="0"/>
        <w:autoSpaceDE w:val="0"/>
        <w:autoSpaceDN w:val="0"/>
        <w:bidi w:val="0"/>
        <w:adjustRightInd w:val="0"/>
        <w:spacing w:before="14" w:after="0" w:line="240" w:lineRule="auto"/>
        <w:ind w:right="502"/>
        <w:jc w:val="both"/>
        <w:rPr>
          <w:rFonts w:ascii="Times New Roman" w:hAnsi="Times New Roman" w:cs="Times New Roman"/>
          <w:sz w:val="24"/>
          <w:szCs w:val="24"/>
          <w:shd w:val="clear" w:color="auto" w:fill="FFFFFF"/>
        </w:rPr>
      </w:pPr>
    </w:p>
    <w:p w:rsidR="00C272AA" w:rsidRPr="00CC30E4" w:rsidRDefault="00C272AA" w:rsidP="00C272AA">
      <w:pPr>
        <w:widowControl w:val="0"/>
        <w:autoSpaceDE w:val="0"/>
        <w:autoSpaceDN w:val="0"/>
        <w:bidi w:val="0"/>
        <w:adjustRightInd w:val="0"/>
        <w:spacing w:before="14" w:after="0" w:line="240" w:lineRule="auto"/>
        <w:ind w:right="502"/>
        <w:jc w:val="both"/>
        <w:rPr>
          <w:rFonts w:ascii="Times New Roman" w:hAnsi="Times New Roman" w:cs="Times New Roman"/>
          <w:sz w:val="24"/>
          <w:szCs w:val="24"/>
          <w:shd w:val="clear" w:color="auto" w:fill="FFFFFF"/>
        </w:rPr>
      </w:pPr>
    </w:p>
    <w:p w:rsidR="00C272AA" w:rsidRPr="00CC30E4" w:rsidRDefault="00C272AA" w:rsidP="00C272AA">
      <w:pPr>
        <w:bidi w:val="0"/>
        <w:jc w:val="both"/>
        <w:rPr>
          <w:rFonts w:ascii="Times New Roman" w:hAnsi="Times New Roman" w:cs="Times New Roman"/>
          <w:b/>
          <w:bCs/>
          <w:color w:val="1E3C65"/>
          <w:sz w:val="24"/>
          <w:szCs w:val="24"/>
          <w:shd w:val="clear" w:color="auto" w:fill="FFFFFF"/>
        </w:rPr>
      </w:pPr>
      <w:r w:rsidRPr="00CC30E4">
        <w:rPr>
          <w:rFonts w:ascii="Times New Roman" w:hAnsi="Times New Roman" w:cs="Times New Roman"/>
          <w:b/>
          <w:color w:val="333333"/>
          <w:sz w:val="24"/>
          <w:szCs w:val="24"/>
          <w:shd w:val="clear" w:color="auto" w:fill="FFFFFF"/>
        </w:rPr>
        <w:t>BAF 104 –</w:t>
      </w:r>
      <w:r>
        <w:rPr>
          <w:rFonts w:ascii="Times New Roman" w:hAnsi="Times New Roman" w:cs="Times New Roman"/>
          <w:b/>
          <w:color w:val="333333"/>
          <w:sz w:val="24"/>
          <w:szCs w:val="24"/>
          <w:shd w:val="clear" w:color="auto" w:fill="FFFFFF"/>
        </w:rPr>
        <w:t xml:space="preserve"> Introduction to Management II</w:t>
      </w:r>
    </w:p>
    <w:p w:rsidR="00C272AA" w:rsidRPr="00CC30E4"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 xml:space="preserve">The course covers some of the </w:t>
      </w:r>
      <w:proofErr w:type="spellStart"/>
      <w:r w:rsidRPr="00CC30E4">
        <w:rPr>
          <w:rFonts w:ascii="Times New Roman" w:hAnsi="Times New Roman" w:cs="Times New Roman"/>
          <w:bCs/>
          <w:sz w:val="24"/>
          <w:szCs w:val="24"/>
          <w:shd w:val="clear" w:color="auto" w:fill="FFFFFF"/>
        </w:rPr>
        <w:t>organising</w:t>
      </w:r>
      <w:proofErr w:type="spellEnd"/>
      <w:r w:rsidRPr="00CC30E4">
        <w:rPr>
          <w:rFonts w:ascii="Times New Roman" w:hAnsi="Times New Roman" w:cs="Times New Roman"/>
          <w:bCs/>
          <w:sz w:val="24"/>
          <w:szCs w:val="24"/>
          <w:shd w:val="clear" w:color="auto" w:fill="FFFFFF"/>
        </w:rPr>
        <w:t xml:space="preserve"> issues; effective </w:t>
      </w:r>
      <w:proofErr w:type="spellStart"/>
      <w:r w:rsidRPr="00CC30E4">
        <w:rPr>
          <w:rFonts w:ascii="Times New Roman" w:hAnsi="Times New Roman" w:cs="Times New Roman"/>
          <w:bCs/>
          <w:sz w:val="24"/>
          <w:szCs w:val="24"/>
          <w:shd w:val="clear" w:color="auto" w:fill="FFFFFF"/>
        </w:rPr>
        <w:t>organising</w:t>
      </w:r>
      <w:proofErr w:type="spellEnd"/>
      <w:r w:rsidRPr="00CC30E4">
        <w:rPr>
          <w:rFonts w:ascii="Times New Roman" w:hAnsi="Times New Roman" w:cs="Times New Roman"/>
          <w:bCs/>
          <w:sz w:val="24"/>
          <w:szCs w:val="24"/>
          <w:shd w:val="clear" w:color="auto" w:fill="FFFFFF"/>
        </w:rPr>
        <w:t xml:space="preserve">, human resources management and </w:t>
      </w:r>
      <w:proofErr w:type="spellStart"/>
      <w:r w:rsidRPr="00CC30E4">
        <w:rPr>
          <w:rFonts w:ascii="Times New Roman" w:hAnsi="Times New Roman" w:cs="Times New Roman"/>
          <w:bCs/>
          <w:sz w:val="24"/>
          <w:szCs w:val="24"/>
          <w:shd w:val="clear" w:color="auto" w:fill="FFFFFF"/>
        </w:rPr>
        <w:t>organisational</w:t>
      </w:r>
      <w:proofErr w:type="spellEnd"/>
      <w:r w:rsidRPr="00CC30E4">
        <w:rPr>
          <w:rFonts w:ascii="Times New Roman" w:hAnsi="Times New Roman" w:cs="Times New Roman"/>
          <w:bCs/>
          <w:sz w:val="24"/>
          <w:szCs w:val="24"/>
          <w:shd w:val="clear" w:color="auto" w:fill="FFFFFF"/>
        </w:rPr>
        <w:t xml:space="preserve"> change and stress, influencing; fundamentals of influencing and communication, leadership theories, motivation theories, groups, teams, and corporate culture, and understanding people in terms of attitudes, perception, and learning, and controlling; principles of controlling and production management and control.</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106 – Math for Banking &amp; Finance II</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 xml:space="preserve">Limits, continuity, interest compounded continuously and continuity applied to inequalities. Differentiation, rules for differentiation, differentiability and continuity, the Chain rule. Derivatives of logarithmic, exponential functions, Implicit differentiation, differentiation and higher-order derivatives. Relative </w:t>
      </w:r>
      <w:proofErr w:type="spellStart"/>
      <w:r w:rsidRPr="00CC30E4">
        <w:rPr>
          <w:rFonts w:ascii="Times New Roman" w:hAnsi="Times New Roman" w:cs="Times New Roman"/>
          <w:bCs/>
          <w:sz w:val="24"/>
          <w:szCs w:val="24"/>
          <w:shd w:val="clear" w:color="auto" w:fill="FFFFFF"/>
        </w:rPr>
        <w:t>extrema</w:t>
      </w:r>
      <w:proofErr w:type="spellEnd"/>
      <w:r w:rsidRPr="00CC30E4">
        <w:rPr>
          <w:rFonts w:ascii="Times New Roman" w:hAnsi="Times New Roman" w:cs="Times New Roman"/>
          <w:bCs/>
          <w:sz w:val="24"/>
          <w:szCs w:val="24"/>
          <w:shd w:val="clear" w:color="auto" w:fill="FFFFFF"/>
        </w:rPr>
        <w:t xml:space="preserve">, absolute </w:t>
      </w:r>
      <w:proofErr w:type="spellStart"/>
      <w:r w:rsidRPr="00CC30E4">
        <w:rPr>
          <w:rFonts w:ascii="Times New Roman" w:hAnsi="Times New Roman" w:cs="Times New Roman"/>
          <w:bCs/>
          <w:sz w:val="24"/>
          <w:szCs w:val="24"/>
          <w:shd w:val="clear" w:color="auto" w:fill="FFFFFF"/>
        </w:rPr>
        <w:t>extrema</w:t>
      </w:r>
      <w:proofErr w:type="spellEnd"/>
      <w:r w:rsidRPr="00CC30E4">
        <w:rPr>
          <w:rFonts w:ascii="Times New Roman" w:hAnsi="Times New Roman" w:cs="Times New Roman"/>
          <w:bCs/>
          <w:sz w:val="24"/>
          <w:szCs w:val="24"/>
          <w:shd w:val="clear" w:color="auto" w:fill="FFFFFF"/>
        </w:rPr>
        <w:t xml:space="preserve"> on a closed interval, concavity. Indefinite integrals, integration with initial conditions, more about integration formulas, techniques of integration, definite integrals, the fundamental theorem integral calculus, area and area between curves. Integration by substitution, parts and partial fractions. Integration using tables, some applications on integration.</w:t>
      </w:r>
    </w:p>
    <w:p w:rsidR="00C272AA" w:rsidRPr="00930D5F" w:rsidRDefault="00C272AA" w:rsidP="00C272AA">
      <w:pPr>
        <w:bidi w:val="0"/>
        <w:jc w:val="both"/>
        <w:rPr>
          <w:rFonts w:ascii="Times New Roman" w:hAnsi="Times New Roman" w:cs="Times New Roman"/>
          <w:bCs/>
          <w:sz w:val="24"/>
          <w:szCs w:val="24"/>
          <w:shd w:val="clear" w:color="auto" w:fill="FFFFFF"/>
        </w:rPr>
      </w:pP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lastRenderedPageBreak/>
        <w:t xml:space="preserve">BAF 118 – Business English </w:t>
      </w:r>
      <w:r>
        <w:rPr>
          <w:rFonts w:ascii="Times New Roman" w:hAnsi="Times New Roman" w:cs="Times New Roman"/>
          <w:b/>
          <w:color w:val="333333"/>
          <w:sz w:val="24"/>
          <w:szCs w:val="24"/>
          <w:shd w:val="clear" w:color="auto" w:fill="FFFFFF"/>
        </w:rPr>
        <w:t>I</w:t>
      </w:r>
      <w:r w:rsidRPr="00CC30E4">
        <w:rPr>
          <w:rFonts w:ascii="Times New Roman" w:hAnsi="Times New Roman" w:cs="Times New Roman"/>
          <w:b/>
          <w:color w:val="333333"/>
          <w:sz w:val="24"/>
          <w:szCs w:val="24"/>
          <w:shd w:val="clear" w:color="auto" w:fill="FFFFFF"/>
        </w:rPr>
        <w:t>I</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 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110 – Introduction to Accounting</w:t>
      </w:r>
    </w:p>
    <w:p w:rsidR="00C272AA"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The objective of this course is to introduce the students an advanced form of the topics, which have already been covered in the financial accounting course. Having made a brief revision of the financial accounting topics, the following topics are covered in summary: A comparison of Cash Basis Accounting With Accrual Basis of Accounting; Reporting Irregular Items in the Income Statement; Comprehensive Income; Usefulness and Limitations of the Balance Sheet; Purpose and Preparation of the Statement of Cash Flow; Time Value of Money; Valuation of Inventories; Accounting for Liabilities; Accounting for Stockholder's equity.</w:t>
      </w:r>
    </w:p>
    <w:p w:rsidR="00C272AA" w:rsidRPr="00CC30E4" w:rsidRDefault="00C272AA" w:rsidP="00C272AA">
      <w:pPr>
        <w:bidi w:val="0"/>
        <w:jc w:val="both"/>
        <w:rPr>
          <w:rFonts w:ascii="Times New Roman" w:hAnsi="Times New Roman" w:cs="Times New Roman"/>
          <w:bCs/>
          <w:sz w:val="24"/>
          <w:szCs w:val="24"/>
          <w:shd w:val="clear" w:color="auto" w:fill="FFFFFF"/>
        </w:rPr>
      </w:pP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 xml:space="preserve">BAF </w:t>
      </w:r>
      <w:r>
        <w:rPr>
          <w:rFonts w:ascii="Times New Roman" w:hAnsi="Times New Roman" w:cs="Times New Roman"/>
          <w:b/>
          <w:bCs/>
          <w:sz w:val="24"/>
          <w:szCs w:val="24"/>
          <w:shd w:val="clear" w:color="auto" w:fill="FFFFFF"/>
        </w:rPr>
        <w:t>125</w:t>
      </w:r>
      <w:r w:rsidRPr="00CC30E4">
        <w:rPr>
          <w:rFonts w:ascii="Times New Roman" w:hAnsi="Times New Roman" w:cs="Times New Roman"/>
          <w:b/>
          <w:bCs/>
          <w:sz w:val="24"/>
          <w:szCs w:val="24"/>
          <w:shd w:val="clear" w:color="auto" w:fill="FFFFFF"/>
        </w:rPr>
        <w:t xml:space="preserve"> – Introduction to Law</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A general introduction to the concept of law, its application and interpretation. Law-oriented explanation of the nature of order, sources of law, legal issues concerning individual, state and society. The need and importance of law for social order. There is also an introduction to the study of different legal systems, main branches of law with a brief explanation of their nature and variety.</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p>
    <w:p w:rsidR="00C272AA" w:rsidRPr="00CC30E4" w:rsidRDefault="00C272AA" w:rsidP="00C272AA">
      <w:pPr>
        <w:bidi w:val="0"/>
        <w:jc w:val="both"/>
        <w:rPr>
          <w:rFonts w:ascii="Times New Roman" w:hAnsi="Times New Roman" w:cs="Times New Roman"/>
          <w:b/>
          <w:sz w:val="24"/>
          <w:szCs w:val="24"/>
        </w:rPr>
      </w:pPr>
      <w:r w:rsidRPr="00CC30E4">
        <w:rPr>
          <w:rFonts w:ascii="Times New Roman" w:hAnsi="Times New Roman" w:cs="Times New Roman"/>
          <w:b/>
          <w:sz w:val="24"/>
          <w:szCs w:val="24"/>
        </w:rPr>
        <w:t xml:space="preserve">KUR 102- </w:t>
      </w:r>
      <w:proofErr w:type="spellStart"/>
      <w:r w:rsidRPr="00CC30E4">
        <w:rPr>
          <w:rFonts w:ascii="Times New Roman" w:hAnsi="Times New Roman" w:cs="Times New Roman"/>
          <w:b/>
          <w:sz w:val="24"/>
          <w:szCs w:val="24"/>
        </w:rPr>
        <w:t>Kurdology</w:t>
      </w:r>
      <w:proofErr w:type="spellEnd"/>
      <w:r w:rsidRPr="00CC30E4">
        <w:rPr>
          <w:rFonts w:ascii="Times New Roman" w:hAnsi="Times New Roman" w:cs="Times New Roman"/>
          <w:b/>
          <w:sz w:val="24"/>
          <w:szCs w:val="24"/>
        </w:rPr>
        <w:t xml:space="preserve"> II</w:t>
      </w:r>
    </w:p>
    <w:p w:rsidR="00C272AA" w:rsidRPr="00CC30E4" w:rsidRDefault="00C272AA" w:rsidP="00C272AA">
      <w:pPr>
        <w:widowControl w:val="0"/>
        <w:autoSpaceDE w:val="0"/>
        <w:autoSpaceDN w:val="0"/>
        <w:bidi w:val="0"/>
        <w:adjustRightInd w:val="0"/>
        <w:spacing w:after="0" w:line="240" w:lineRule="auto"/>
        <w:ind w:right="502"/>
        <w:jc w:val="both"/>
        <w:rPr>
          <w:rFonts w:ascii="Times New Roman" w:hAnsi="Times New Roman" w:cs="Times New Roman"/>
          <w:color w:val="000000"/>
          <w:w w:val="119"/>
          <w:sz w:val="24"/>
          <w:szCs w:val="24"/>
        </w:rPr>
      </w:pPr>
      <w:r w:rsidRPr="00CC30E4">
        <w:rPr>
          <w:rFonts w:ascii="Times New Roman" w:hAnsi="Times New Roman" w:cs="Times New Roman"/>
          <w:color w:val="000000"/>
          <w:w w:val="122"/>
          <w:sz w:val="24"/>
          <w:szCs w:val="24"/>
        </w:rPr>
        <w:t>The territorial extent of Kurdistan, T</w:t>
      </w:r>
      <w:r w:rsidRPr="00CC30E4">
        <w:rPr>
          <w:rFonts w:ascii="Times New Roman" w:hAnsi="Times New Roman" w:cs="Times New Roman"/>
          <w:color w:val="000000"/>
          <w:w w:val="138"/>
          <w:sz w:val="24"/>
          <w:szCs w:val="24"/>
        </w:rPr>
        <w:t xml:space="preserve">he ethnic and geographical extent of </w:t>
      </w:r>
      <w:r w:rsidRPr="00CC30E4">
        <w:rPr>
          <w:rFonts w:ascii="Times New Roman" w:hAnsi="Times New Roman" w:cs="Times New Roman"/>
          <w:color w:val="000000"/>
          <w:w w:val="119"/>
          <w:sz w:val="24"/>
          <w:szCs w:val="24"/>
        </w:rPr>
        <w:t xml:space="preserve">Kurdistan, </w:t>
      </w:r>
      <w:r w:rsidRPr="00CC30E4">
        <w:rPr>
          <w:rFonts w:ascii="Times New Roman" w:hAnsi="Times New Roman" w:cs="Times New Roman"/>
          <w:color w:val="000000"/>
          <w:w w:val="122"/>
          <w:sz w:val="24"/>
          <w:szCs w:val="24"/>
          <w:rtl/>
        </w:rPr>
        <w:t xml:space="preserve"> </w:t>
      </w:r>
      <w:r w:rsidRPr="00CC30E4">
        <w:rPr>
          <w:rFonts w:ascii="Times New Roman" w:hAnsi="Times New Roman" w:cs="Times New Roman"/>
          <w:color w:val="000000"/>
          <w:w w:val="122"/>
          <w:sz w:val="24"/>
          <w:szCs w:val="24"/>
        </w:rPr>
        <w:t xml:space="preserve">Numerical extent of the Kurds, </w:t>
      </w:r>
      <w:r w:rsidRPr="00CC30E4">
        <w:rPr>
          <w:rFonts w:ascii="Times New Roman" w:hAnsi="Times New Roman" w:cs="Times New Roman"/>
          <w:color w:val="000000"/>
          <w:w w:val="119"/>
          <w:sz w:val="24"/>
          <w:szCs w:val="24"/>
          <w:rtl/>
        </w:rPr>
        <w:t xml:space="preserve"> </w:t>
      </w:r>
      <w:r w:rsidRPr="00CC30E4">
        <w:rPr>
          <w:rFonts w:ascii="Times New Roman" w:hAnsi="Times New Roman" w:cs="Times New Roman"/>
          <w:color w:val="000000"/>
          <w:w w:val="119"/>
          <w:sz w:val="24"/>
          <w:szCs w:val="24"/>
        </w:rPr>
        <w:t xml:space="preserve">The geography of Kurdistan, </w:t>
      </w:r>
      <w:r w:rsidRPr="00CC30E4">
        <w:rPr>
          <w:rFonts w:ascii="Times New Roman" w:hAnsi="Times New Roman" w:cs="Times New Roman"/>
          <w:color w:val="000000"/>
          <w:w w:val="116"/>
          <w:sz w:val="24"/>
          <w:szCs w:val="24"/>
        </w:rPr>
        <w:t xml:space="preserve">Physical aspect, </w:t>
      </w:r>
      <w:r w:rsidRPr="00CC30E4">
        <w:rPr>
          <w:rFonts w:ascii="Times New Roman" w:hAnsi="Times New Roman" w:cs="Times New Roman"/>
          <w:color w:val="000000"/>
          <w:w w:val="119"/>
          <w:sz w:val="24"/>
          <w:szCs w:val="24"/>
        </w:rPr>
        <w:t xml:space="preserve">The living landscape and habitat, </w:t>
      </w:r>
      <w:r w:rsidRPr="00CC30E4">
        <w:rPr>
          <w:rFonts w:ascii="Times New Roman" w:hAnsi="Times New Roman" w:cs="Times New Roman"/>
          <w:color w:val="000000"/>
          <w:w w:val="118"/>
          <w:sz w:val="24"/>
          <w:szCs w:val="24"/>
        </w:rPr>
        <w:t>The human aspect,</w:t>
      </w:r>
      <w:r w:rsidRPr="00CC30E4">
        <w:rPr>
          <w:rFonts w:ascii="Times New Roman" w:hAnsi="Times New Roman" w:cs="Times New Roman"/>
          <w:color w:val="000000"/>
          <w:w w:val="119"/>
          <w:sz w:val="24"/>
          <w:szCs w:val="24"/>
          <w:rtl/>
        </w:rPr>
        <w:t xml:space="preserve"> </w:t>
      </w:r>
      <w:r w:rsidRPr="00CC30E4">
        <w:rPr>
          <w:rFonts w:ascii="Times New Roman" w:hAnsi="Times New Roman" w:cs="Times New Roman"/>
          <w:color w:val="000000"/>
          <w:w w:val="119"/>
          <w:sz w:val="24"/>
          <w:szCs w:val="24"/>
        </w:rPr>
        <w:t xml:space="preserve">An anthropological profile of Kurdistan. </w:t>
      </w:r>
    </w:p>
    <w:p w:rsidR="00C272AA" w:rsidRPr="006C737F" w:rsidRDefault="00C272AA" w:rsidP="00C272AA">
      <w:pPr>
        <w:widowControl w:val="0"/>
        <w:autoSpaceDE w:val="0"/>
        <w:autoSpaceDN w:val="0"/>
        <w:bidi w:val="0"/>
        <w:adjustRightInd w:val="0"/>
        <w:spacing w:after="0" w:line="240" w:lineRule="auto"/>
        <w:ind w:right="502"/>
        <w:jc w:val="both"/>
        <w:rPr>
          <w:rFonts w:ascii="Times New Roman" w:hAnsi="Times New Roman" w:cs="Times New Roman"/>
          <w:color w:val="000000"/>
          <w:w w:val="106"/>
          <w:sz w:val="24"/>
          <w:szCs w:val="24"/>
        </w:rPr>
      </w:pPr>
      <w:r w:rsidRPr="00CC30E4">
        <w:rPr>
          <w:rFonts w:ascii="Times New Roman" w:hAnsi="Times New Roman" w:cs="Times New Roman"/>
          <w:color w:val="000000"/>
          <w:w w:val="118"/>
          <w:sz w:val="24"/>
          <w:szCs w:val="24"/>
          <w:rtl/>
        </w:rPr>
        <w:t xml:space="preserve"> </w:t>
      </w:r>
      <w:r w:rsidRPr="00CC30E4">
        <w:rPr>
          <w:rFonts w:ascii="Times New Roman" w:hAnsi="Times New Roman" w:cs="Times New Roman"/>
          <w:color w:val="000000"/>
          <w:w w:val="118"/>
          <w:sz w:val="24"/>
          <w:szCs w:val="24"/>
        </w:rPr>
        <w:t>Origins and pre</w:t>
      </w:r>
      <w:r w:rsidRPr="00CC30E4">
        <w:rPr>
          <w:rFonts w:ascii="Times New Roman" w:hAnsi="Times New Roman" w:cs="Times New Roman"/>
          <w:color w:val="000000"/>
          <w:w w:val="118"/>
          <w:sz w:val="24"/>
          <w:szCs w:val="24"/>
          <w:rtl/>
        </w:rPr>
        <w:t>-</w:t>
      </w:r>
      <w:r w:rsidRPr="00CC30E4">
        <w:rPr>
          <w:rFonts w:ascii="Times New Roman" w:hAnsi="Times New Roman" w:cs="Times New Roman"/>
          <w:color w:val="000000"/>
          <w:w w:val="118"/>
          <w:sz w:val="24"/>
          <w:szCs w:val="24"/>
        </w:rPr>
        <w:t>Islamic history,</w:t>
      </w:r>
      <w:r w:rsidRPr="00CC30E4">
        <w:rPr>
          <w:rFonts w:ascii="Times New Roman" w:hAnsi="Times New Roman" w:cs="Times New Roman"/>
          <w:color w:val="000000"/>
          <w:w w:val="119"/>
          <w:sz w:val="24"/>
          <w:szCs w:val="24"/>
          <w:rtl/>
        </w:rPr>
        <w:t xml:space="preserve"> </w:t>
      </w:r>
      <w:r w:rsidRPr="00CC30E4">
        <w:rPr>
          <w:rFonts w:ascii="Times New Roman" w:hAnsi="Times New Roman" w:cs="Times New Roman"/>
          <w:color w:val="000000"/>
          <w:w w:val="119"/>
          <w:sz w:val="24"/>
          <w:szCs w:val="24"/>
        </w:rPr>
        <w:t xml:space="preserve">The Islamic period up to 1920, </w:t>
      </w:r>
      <w:r w:rsidRPr="00CC30E4">
        <w:rPr>
          <w:rFonts w:ascii="Times New Roman" w:hAnsi="Times New Roman" w:cs="Times New Roman"/>
          <w:color w:val="000000"/>
          <w:w w:val="122"/>
          <w:sz w:val="24"/>
          <w:szCs w:val="24"/>
        </w:rPr>
        <w:t xml:space="preserve">From </w:t>
      </w:r>
      <w:r w:rsidRPr="006C737F">
        <w:rPr>
          <w:rFonts w:ascii="Times New Roman" w:hAnsi="Times New Roman" w:cs="Times New Roman"/>
          <w:color w:val="000000"/>
          <w:w w:val="122"/>
          <w:sz w:val="24"/>
          <w:szCs w:val="24"/>
        </w:rPr>
        <w:t>1920 to the present day,</w:t>
      </w:r>
      <w:r w:rsidRPr="006C737F">
        <w:rPr>
          <w:rFonts w:ascii="Times New Roman" w:hAnsi="Times New Roman" w:cs="Times New Roman"/>
          <w:color w:val="000000"/>
          <w:w w:val="118"/>
          <w:sz w:val="24"/>
          <w:szCs w:val="24"/>
          <w:rtl/>
        </w:rPr>
        <w:t xml:space="preserve"> </w:t>
      </w:r>
      <w:r w:rsidRPr="006C737F">
        <w:rPr>
          <w:rFonts w:ascii="Times New Roman" w:hAnsi="Times New Roman" w:cs="Times New Roman"/>
          <w:color w:val="000000"/>
          <w:w w:val="118"/>
          <w:sz w:val="24"/>
          <w:szCs w:val="24"/>
        </w:rPr>
        <w:t xml:space="preserve">The fundamental structures of Kurdish </w:t>
      </w:r>
      <w:r w:rsidRPr="006C737F">
        <w:rPr>
          <w:rFonts w:ascii="Times New Roman" w:hAnsi="Times New Roman" w:cs="Times New Roman"/>
          <w:color w:val="000000"/>
          <w:w w:val="104"/>
          <w:sz w:val="24"/>
          <w:szCs w:val="24"/>
        </w:rPr>
        <w:t>society</w:t>
      </w:r>
      <w:r w:rsidRPr="006C737F">
        <w:rPr>
          <w:rFonts w:ascii="Times New Roman" w:hAnsi="Times New Roman" w:cs="Times New Roman"/>
          <w:color w:val="000000"/>
          <w:w w:val="104"/>
          <w:sz w:val="24"/>
          <w:szCs w:val="24"/>
          <w:rtl/>
        </w:rPr>
        <w:t xml:space="preserve">, </w:t>
      </w:r>
      <w:r w:rsidRPr="006C737F">
        <w:rPr>
          <w:rFonts w:ascii="Times New Roman" w:hAnsi="Times New Roman" w:cs="Times New Roman"/>
          <w:color w:val="000000"/>
          <w:w w:val="106"/>
          <w:sz w:val="24"/>
          <w:szCs w:val="24"/>
        </w:rPr>
        <w:t>The Kurdish family,</w:t>
      </w:r>
      <w:r w:rsidRPr="006C737F">
        <w:rPr>
          <w:rFonts w:ascii="Times New Roman" w:hAnsi="Times New Roman" w:cs="Times New Roman"/>
          <w:color w:val="000000"/>
          <w:w w:val="106"/>
          <w:sz w:val="24"/>
          <w:szCs w:val="24"/>
          <w:rtl/>
        </w:rPr>
        <w:t xml:space="preserve"> </w:t>
      </w:r>
      <w:r w:rsidRPr="006C737F">
        <w:rPr>
          <w:rFonts w:ascii="Times New Roman" w:hAnsi="Times New Roman" w:cs="Times New Roman"/>
          <w:color w:val="000000"/>
          <w:w w:val="106"/>
          <w:sz w:val="24"/>
          <w:szCs w:val="24"/>
        </w:rPr>
        <w:t>Tribal organization, Language and Folklore</w:t>
      </w:r>
    </w:p>
    <w:p w:rsidR="00C272AA" w:rsidRDefault="00C272AA" w:rsidP="00C272AA">
      <w:pPr>
        <w:bidi w:val="0"/>
        <w:rPr>
          <w:rFonts w:ascii="Times New Roman" w:eastAsiaTheme="minorEastAsia" w:hAnsi="Times New Roman" w:cs="Times New Roman"/>
          <w:b/>
          <w:sz w:val="24"/>
          <w:szCs w:val="24"/>
          <w:lang w:eastAsia="tr-TR"/>
        </w:rPr>
      </w:pPr>
    </w:p>
    <w:p w:rsidR="00C272AA" w:rsidRDefault="00C272AA" w:rsidP="00C272AA">
      <w:pPr>
        <w:bidi w:val="0"/>
        <w:rPr>
          <w:rFonts w:ascii="Times New Roman" w:eastAsiaTheme="minorEastAsia" w:hAnsi="Times New Roman" w:cs="Times New Roman"/>
          <w:b/>
          <w:sz w:val="24"/>
          <w:szCs w:val="24"/>
          <w:lang w:eastAsia="tr-TR"/>
        </w:rPr>
      </w:pPr>
    </w:p>
    <w:p w:rsidR="00C272AA" w:rsidRDefault="00C272AA" w:rsidP="00C272AA">
      <w:pPr>
        <w:bidi w:val="0"/>
        <w:rPr>
          <w:rFonts w:ascii="Times New Roman" w:eastAsiaTheme="minorEastAsia" w:hAnsi="Times New Roman" w:cs="Times New Roman"/>
          <w:b/>
          <w:sz w:val="24"/>
          <w:szCs w:val="24"/>
          <w:lang w:eastAsia="tr-TR"/>
        </w:rPr>
      </w:pPr>
    </w:p>
    <w:p w:rsidR="00C272AA" w:rsidRDefault="00C272AA" w:rsidP="00C272AA">
      <w:pPr>
        <w:bidi w:val="0"/>
        <w:rPr>
          <w:rFonts w:ascii="Times New Roman" w:eastAsiaTheme="minorEastAsia" w:hAnsi="Times New Roman" w:cs="Times New Roman"/>
          <w:b/>
          <w:sz w:val="24"/>
          <w:szCs w:val="24"/>
          <w:lang w:eastAsia="tr-TR"/>
        </w:rPr>
      </w:pPr>
    </w:p>
    <w:p w:rsidR="00C272AA" w:rsidRPr="00655AD9" w:rsidRDefault="00C272AA" w:rsidP="00C272AA">
      <w:pPr>
        <w:bidi w:val="0"/>
        <w:rPr>
          <w:rFonts w:ascii="Times New Roman" w:eastAsia="Times New Roman" w:hAnsi="Times New Roman" w:cs="Times New Roman"/>
          <w:b/>
          <w:color w:val="000000"/>
          <w:sz w:val="24"/>
          <w:szCs w:val="24"/>
        </w:rPr>
      </w:pPr>
      <w:r>
        <w:rPr>
          <w:rFonts w:ascii="Times New Roman" w:hAnsi="Times New Roman" w:cs="Times New Roman"/>
          <w:b/>
          <w:bCs/>
          <w:sz w:val="24"/>
          <w:szCs w:val="24"/>
          <w:shd w:val="clear" w:color="auto" w:fill="FFFFFF"/>
        </w:rPr>
        <w:lastRenderedPageBreak/>
        <w:t xml:space="preserve">DBT 101 </w:t>
      </w:r>
      <w:r w:rsidRPr="00655AD9">
        <w:rPr>
          <w:rFonts w:ascii="Times New Roman" w:eastAsia="Times New Roman" w:hAnsi="Times New Roman" w:cs="Times New Roman"/>
          <w:b/>
          <w:color w:val="000000"/>
          <w:sz w:val="24"/>
          <w:szCs w:val="24"/>
        </w:rPr>
        <w:t>Academic Debate And Critical Thinking</w:t>
      </w:r>
    </w:p>
    <w:p w:rsidR="00C272AA" w:rsidRPr="00BF5B94" w:rsidRDefault="00C272AA" w:rsidP="00C272AA">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C272AA" w:rsidRPr="006C737F" w:rsidRDefault="00C272AA" w:rsidP="00C272AA">
      <w:pPr>
        <w:pStyle w:val="NoSpacing"/>
        <w:rPr>
          <w:rFonts w:ascii="Times New Roman" w:hAnsi="Times New Roman" w:cs="Times New Roman"/>
          <w:b/>
          <w:sz w:val="24"/>
          <w:szCs w:val="24"/>
          <w:lang w:val="en-US"/>
        </w:rPr>
      </w:pPr>
    </w:p>
    <w:p w:rsidR="00C272AA" w:rsidRPr="00655AD9" w:rsidRDefault="00C272AA" w:rsidP="00C272AA">
      <w:pPr>
        <w:bidi w:val="0"/>
        <w:rPr>
          <w:rFonts w:ascii="Times New Roman" w:eastAsia="Times New Roman" w:hAnsi="Times New Roman" w:cs="Times New Roman"/>
          <w:b/>
          <w:color w:val="000000"/>
          <w:sz w:val="24"/>
          <w:szCs w:val="24"/>
        </w:rPr>
      </w:pPr>
      <w:r>
        <w:rPr>
          <w:rFonts w:ascii="Times New Roman" w:hAnsi="Times New Roman" w:cs="Times New Roman"/>
          <w:b/>
          <w:bCs/>
          <w:sz w:val="24"/>
          <w:szCs w:val="24"/>
          <w:shd w:val="clear" w:color="auto" w:fill="FFFFFF"/>
        </w:rPr>
        <w:t xml:space="preserve">DBT 102 </w:t>
      </w:r>
      <w:r w:rsidRPr="00655AD9">
        <w:rPr>
          <w:rFonts w:ascii="Times New Roman" w:eastAsia="Times New Roman" w:hAnsi="Times New Roman" w:cs="Times New Roman"/>
          <w:b/>
          <w:color w:val="000000"/>
          <w:sz w:val="24"/>
          <w:szCs w:val="24"/>
        </w:rPr>
        <w:t>Academic Debate And Critical Thinking</w:t>
      </w:r>
    </w:p>
    <w:p w:rsidR="00C272AA" w:rsidRPr="00BF5B94" w:rsidRDefault="00C272AA" w:rsidP="00C272AA">
      <w:pPr>
        <w:bidi w:val="0"/>
        <w:rPr>
          <w:rFonts w:ascii="Times New Roman" w:hAnsi="Times New Roman" w:cs="Times New Roman"/>
          <w:b/>
          <w:color w:val="333333"/>
          <w:sz w:val="24"/>
          <w:szCs w:val="24"/>
          <w:shd w:val="clear" w:color="auto" w:fill="FFFFFF"/>
        </w:rPr>
      </w:pPr>
      <w:r w:rsidRPr="00BF5B94">
        <w:rPr>
          <w:rFonts w:ascii="Times New Roman" w:hAnsi="Times New Roman" w:cs="Times New Roman"/>
          <w:color w:val="333333"/>
          <w:sz w:val="24"/>
          <w:szCs w:val="24"/>
          <w:shd w:val="clear" w:color="auto" w:fill="FFFFFF"/>
        </w:rPr>
        <w:t>Understanding social behavior individual in society, social perception, knowing others and ourselves, attitude, evaluating the social world, social influence, changing others behavior, hurting and helping, groups dynamics, the consequences of belonging, leadership, decision making by groups.</w:t>
      </w:r>
    </w:p>
    <w:p w:rsidR="00C272AA" w:rsidRPr="006C737F" w:rsidRDefault="00C272AA" w:rsidP="00C272AA">
      <w:pPr>
        <w:pStyle w:val="NoSpacing"/>
        <w:rPr>
          <w:rFonts w:ascii="Times New Roman" w:hAnsi="Times New Roman" w:cs="Times New Roman"/>
          <w:b/>
          <w:sz w:val="24"/>
          <w:szCs w:val="24"/>
          <w:lang w:val="en-US"/>
        </w:rPr>
      </w:pPr>
    </w:p>
    <w:p w:rsidR="00C272AA" w:rsidRPr="006C737F" w:rsidRDefault="00C272AA" w:rsidP="00C272AA">
      <w:pPr>
        <w:bidi w:val="0"/>
        <w:jc w:val="both"/>
        <w:rPr>
          <w:rFonts w:ascii="Times New Roman" w:hAnsi="Times New Roman" w:cs="Times New Roman"/>
          <w:b/>
          <w:bCs/>
          <w:sz w:val="24"/>
          <w:szCs w:val="24"/>
          <w:shd w:val="clear" w:color="auto" w:fill="FFFFFF"/>
        </w:rPr>
      </w:pP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-213 Managerial Finance I</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Cs/>
          <w:sz w:val="24"/>
          <w:szCs w:val="24"/>
          <w:shd w:val="clear" w:color="auto" w:fill="FFFFFF"/>
        </w:rPr>
        <w:t>An introductory course about basic principles of managerial finance. Topics include goals and governance of the firm, financial markets and institutions, review of financial statements, measuring corporate performance, time value of money, valuing bonds, valuing stocks, and capital budgeting techniques</w:t>
      </w:r>
      <w:r w:rsidRPr="00CC30E4">
        <w:rPr>
          <w:rFonts w:ascii="Times New Roman" w:hAnsi="Times New Roman" w:cs="Times New Roman"/>
          <w:b/>
          <w:bCs/>
          <w:sz w:val="24"/>
          <w:szCs w:val="24"/>
          <w:shd w:val="clear" w:color="auto" w:fill="FFFFFF"/>
        </w:rPr>
        <w:t>.</w:t>
      </w:r>
    </w:p>
    <w:p w:rsidR="00C272AA"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 215 Introduction to Banking</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The objective of this course is to teach concept of banking, banking systems, types of banks in banking system, central banking, deposits and credit procedures in banking, foreign trade procedures in banking sector, electronic banking.</w:t>
      </w:r>
    </w:p>
    <w:p w:rsidR="00C272AA" w:rsidRPr="009B2CBF" w:rsidRDefault="00C272AA" w:rsidP="00C272AA">
      <w:pPr>
        <w:bidi w:val="0"/>
        <w:jc w:val="both"/>
        <w:rPr>
          <w:rFonts w:ascii="Times New Roman" w:hAnsi="Times New Roman" w:cs="Times New Roman"/>
          <w:b/>
          <w:bCs/>
          <w:sz w:val="24"/>
          <w:szCs w:val="24"/>
          <w:shd w:val="clear" w:color="auto" w:fill="FFFFFF"/>
        </w:rPr>
      </w:pPr>
      <w:r w:rsidRPr="009B2CBF">
        <w:rPr>
          <w:rFonts w:ascii="Times New Roman" w:hAnsi="Times New Roman" w:cs="Times New Roman"/>
          <w:b/>
          <w:bCs/>
          <w:sz w:val="24"/>
          <w:szCs w:val="24"/>
          <w:shd w:val="clear" w:color="auto" w:fill="FFFFFF"/>
        </w:rPr>
        <w:t>BAF 217</w:t>
      </w:r>
      <w:r>
        <w:rPr>
          <w:rFonts w:ascii="Times New Roman" w:hAnsi="Times New Roman" w:cs="Times New Roman"/>
          <w:b/>
          <w:bCs/>
          <w:sz w:val="24"/>
          <w:szCs w:val="24"/>
          <w:shd w:val="clear" w:color="auto" w:fill="FFFFFF"/>
        </w:rPr>
        <w:t xml:space="preserve"> – Labor Economics</w:t>
      </w:r>
    </w:p>
    <w:p w:rsidR="00C272AA" w:rsidRPr="009B2CBF" w:rsidRDefault="00C272AA" w:rsidP="00C272AA">
      <w:pPr>
        <w:bidi w:val="0"/>
        <w:jc w:val="both"/>
        <w:rPr>
          <w:rFonts w:ascii="Times New Roman" w:hAnsi="Times New Roman" w:cs="Times New Roman"/>
          <w:b/>
          <w:bCs/>
          <w:sz w:val="24"/>
          <w:szCs w:val="24"/>
          <w:shd w:val="clear" w:color="auto" w:fill="FFFFFF"/>
        </w:rPr>
      </w:pPr>
      <w:r w:rsidRPr="009B2CBF">
        <w:rPr>
          <w:rFonts w:ascii="Times New Roman" w:hAnsi="Times New Roman" w:cs="Times New Roman"/>
          <w:sz w:val="24"/>
          <w:szCs w:val="24"/>
          <w:shd w:val="clear" w:color="auto" w:fill="FFFFFF"/>
        </w:rPr>
        <w:t>This course is designed to provide an introduction to the theory and practice of contemporary labor economics. The primary focus of this course will be on developing an understanding of the determinants of wages rates and employment levels in labor markets.</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211- Statistics I</w:t>
      </w:r>
    </w:p>
    <w:p w:rsidR="00C272AA" w:rsidRPr="00CC30E4" w:rsidRDefault="00C272AA" w:rsidP="00C272AA">
      <w:pPr>
        <w:bidi w:val="0"/>
        <w:jc w:val="both"/>
        <w:rPr>
          <w:rStyle w:val="apple-converted-space"/>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 xml:space="preserve">Probability: Experiments, events, and sample spaces. Definitions of probability, Law of large numbers, marginal and conditional probabilities, Bayes' Theorem, </w:t>
      </w:r>
      <w:proofErr w:type="spellStart"/>
      <w:r w:rsidRPr="00CC30E4">
        <w:rPr>
          <w:rFonts w:ascii="Times New Roman" w:hAnsi="Times New Roman" w:cs="Times New Roman"/>
          <w:bCs/>
          <w:sz w:val="24"/>
          <w:szCs w:val="24"/>
          <w:shd w:val="clear" w:color="auto" w:fill="FFFFFF"/>
        </w:rPr>
        <w:t>Chebyshev's</w:t>
      </w:r>
      <w:proofErr w:type="spellEnd"/>
      <w:r w:rsidRPr="00CC30E4">
        <w:rPr>
          <w:rFonts w:ascii="Times New Roman" w:hAnsi="Times New Roman" w:cs="Times New Roman"/>
          <w:bCs/>
          <w:sz w:val="24"/>
          <w:szCs w:val="24"/>
          <w:shd w:val="clear" w:color="auto" w:fill="FFFFFF"/>
        </w:rPr>
        <w:t xml:space="preserve"> theorem, Discrete Random variables, Binomial, Poisson and </w:t>
      </w:r>
      <w:proofErr w:type="spellStart"/>
      <w:r w:rsidRPr="00CC30E4">
        <w:rPr>
          <w:rFonts w:ascii="Times New Roman" w:hAnsi="Times New Roman" w:cs="Times New Roman"/>
          <w:bCs/>
          <w:sz w:val="24"/>
          <w:szCs w:val="24"/>
          <w:shd w:val="clear" w:color="auto" w:fill="FFFFFF"/>
        </w:rPr>
        <w:t>Hypergeometric</w:t>
      </w:r>
      <w:proofErr w:type="spellEnd"/>
      <w:r w:rsidRPr="00CC30E4">
        <w:rPr>
          <w:rFonts w:ascii="Times New Roman" w:hAnsi="Times New Roman" w:cs="Times New Roman"/>
          <w:bCs/>
          <w:sz w:val="24"/>
          <w:szCs w:val="24"/>
          <w:shd w:val="clear" w:color="auto" w:fill="FFFFFF"/>
        </w:rPr>
        <w:t xml:space="preserve"> random variables, Continuous Random Variables, density functions, Uniform, Normal and Exponential Distributions. Binomial approximation to Normal.</w:t>
      </w:r>
      <w:r w:rsidRPr="00CC30E4">
        <w:rPr>
          <w:rStyle w:val="apple-converted-space"/>
          <w:rFonts w:ascii="Times New Roman" w:hAnsi="Times New Roman" w:cs="Times New Roman"/>
          <w:bCs/>
          <w:sz w:val="24"/>
          <w:szCs w:val="24"/>
          <w:shd w:val="clear" w:color="auto" w:fill="FFFFFF"/>
        </w:rPr>
        <w:t> </w:t>
      </w:r>
    </w:p>
    <w:p w:rsidR="00C272AA" w:rsidRPr="00CC30E4" w:rsidRDefault="00C272AA" w:rsidP="00C272AA">
      <w:pPr>
        <w:bidi w:val="0"/>
        <w:jc w:val="both"/>
        <w:rPr>
          <w:rStyle w:val="apple-converted-space"/>
          <w:rFonts w:ascii="Times New Roman" w:hAnsi="Times New Roman" w:cs="Times New Roman"/>
          <w:b/>
          <w:bCs/>
          <w:sz w:val="24"/>
          <w:szCs w:val="24"/>
          <w:shd w:val="clear" w:color="auto" w:fill="FFFFFF"/>
        </w:rPr>
      </w:pPr>
      <w:r w:rsidRPr="00CC30E4">
        <w:rPr>
          <w:rStyle w:val="apple-converted-space"/>
          <w:rFonts w:ascii="Times New Roman" w:hAnsi="Times New Roman" w:cs="Times New Roman"/>
          <w:b/>
          <w:bCs/>
          <w:sz w:val="24"/>
          <w:szCs w:val="24"/>
          <w:shd w:val="clear" w:color="auto" w:fill="FFFFFF"/>
        </w:rPr>
        <w:t>BAF 219 – Financial Accounting I</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 xml:space="preserve">Financial accounting the basis for business decision. Recording changes in financial position. Measuring business income. Completion of the accounting cycle. Accounting for </w:t>
      </w:r>
      <w:r w:rsidRPr="00CC30E4">
        <w:rPr>
          <w:rFonts w:ascii="Times New Roman" w:hAnsi="Times New Roman" w:cs="Times New Roman"/>
          <w:color w:val="333333"/>
          <w:sz w:val="24"/>
          <w:szCs w:val="24"/>
          <w:shd w:val="clear" w:color="auto" w:fill="FFFFFF"/>
        </w:rPr>
        <w:lastRenderedPageBreak/>
        <w:t xml:space="preserve">merchandising activities. The control of cash transactions. Accounts receivable, and notes receivable. Inventories and cost of </w:t>
      </w:r>
      <w:proofErr w:type="spellStart"/>
      <w:r w:rsidRPr="00CC30E4">
        <w:rPr>
          <w:rFonts w:ascii="Times New Roman" w:hAnsi="Times New Roman" w:cs="Times New Roman"/>
          <w:color w:val="333333"/>
          <w:sz w:val="24"/>
          <w:szCs w:val="24"/>
          <w:shd w:val="clear" w:color="auto" w:fill="FFFFFF"/>
        </w:rPr>
        <w:t>good</w:t>
      </w:r>
      <w:proofErr w:type="spellEnd"/>
      <w:r w:rsidRPr="00CC30E4">
        <w:rPr>
          <w:rFonts w:ascii="Times New Roman" w:hAnsi="Times New Roman" w:cs="Times New Roman"/>
          <w:color w:val="333333"/>
          <w:sz w:val="24"/>
          <w:szCs w:val="24"/>
          <w:shd w:val="clear" w:color="auto" w:fill="FFFFFF"/>
        </w:rPr>
        <w:t xml:space="preserve"> sold.</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205 Business English III</w:t>
      </w:r>
    </w:p>
    <w:p w:rsidR="00C272AA"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 This course aims to provide better understanding of purposes and processes of communication in business. Cases and projects improving students` skills in a collaborative communication are provided. With the help of exercises, including videotaping, students have opportunities to improve and evaluate their oral communication skills.</w:t>
      </w:r>
    </w:p>
    <w:p w:rsidR="00C272AA" w:rsidRDefault="00C272AA" w:rsidP="00C272AA">
      <w:pPr>
        <w:bidi w:val="0"/>
        <w:jc w:val="both"/>
        <w:rPr>
          <w:rFonts w:ascii="Times New Roman" w:hAnsi="Times New Roman" w:cs="Times New Roman"/>
          <w:color w:val="333333"/>
          <w:sz w:val="24"/>
          <w:szCs w:val="24"/>
          <w:shd w:val="clear" w:color="auto" w:fill="FFFFFF"/>
        </w:rPr>
      </w:pPr>
    </w:p>
    <w:p w:rsidR="00C272AA" w:rsidRDefault="00C272AA" w:rsidP="00C272AA">
      <w:pPr>
        <w:bidi w:val="0"/>
        <w:jc w:val="both"/>
        <w:rPr>
          <w:rFonts w:ascii="Times New Roman" w:hAnsi="Times New Roman" w:cs="Times New Roman"/>
          <w:color w:val="333333"/>
          <w:sz w:val="24"/>
          <w:szCs w:val="24"/>
          <w:shd w:val="clear" w:color="auto" w:fill="FFFFFF"/>
        </w:rPr>
      </w:pPr>
    </w:p>
    <w:p w:rsidR="00C272AA" w:rsidRPr="00CC30E4" w:rsidRDefault="00C272AA" w:rsidP="00C272AA">
      <w:pPr>
        <w:bidi w:val="0"/>
        <w:jc w:val="both"/>
        <w:rPr>
          <w:rFonts w:ascii="Times New Roman" w:hAnsi="Times New Roman" w:cs="Times New Roman"/>
          <w:color w:val="333333"/>
          <w:sz w:val="24"/>
          <w:szCs w:val="24"/>
          <w:shd w:val="clear" w:color="auto" w:fill="FFFFFF"/>
        </w:rPr>
      </w:pPr>
    </w:p>
    <w:p w:rsidR="00C272AA" w:rsidRPr="00CC30E4" w:rsidRDefault="00C272AA" w:rsidP="00C272AA">
      <w:pPr>
        <w:bidi w:val="0"/>
        <w:jc w:val="both"/>
        <w:rPr>
          <w:rStyle w:val="apple-converted-space"/>
          <w:rFonts w:ascii="Times New Roman" w:hAnsi="Times New Roman" w:cs="Times New Roman"/>
          <w:b/>
          <w:bCs/>
          <w:sz w:val="24"/>
          <w:szCs w:val="24"/>
          <w:shd w:val="clear" w:color="auto" w:fill="FFFFFF"/>
        </w:rPr>
      </w:pPr>
      <w:r w:rsidRPr="00CC30E4">
        <w:rPr>
          <w:rStyle w:val="apple-converted-space"/>
          <w:rFonts w:ascii="Times New Roman" w:hAnsi="Times New Roman" w:cs="Times New Roman"/>
          <w:b/>
          <w:bCs/>
          <w:sz w:val="24"/>
          <w:szCs w:val="24"/>
          <w:shd w:val="clear" w:color="auto" w:fill="FFFFFF"/>
        </w:rPr>
        <w:t>BAF 211- Regulations and Financial Market</w:t>
      </w:r>
    </w:p>
    <w:p w:rsidR="00C272AA" w:rsidRPr="00CC30E4"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This lecture aims at analyzing and discussing the current changes in the field of financial regulation as well as their impact on the domestic and worldwide financial environment. This course mainly focuses on regulation and the objective is to discuss regulatory changes and to emphasize the structural and conjectural changes to banking systems and financial markets.</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214 – Managerial Finance II</w:t>
      </w:r>
    </w:p>
    <w:p w:rsidR="00C272AA" w:rsidRPr="00930D5F"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This is second introductory managerial finance course. Topics include risk and return, capital asset pricing model, weighted average cost of capital, capital structure theories, payout policy, financial planning and working capital management.</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216 – Banking Operations</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Cs/>
          <w:sz w:val="24"/>
          <w:szCs w:val="24"/>
          <w:shd w:val="clear" w:color="auto" w:fill="FFFFFF"/>
        </w:rPr>
        <w:t>The topics include: principles of lending, personal borrowers, other borrowers, general principles of security, review and control of accounts, interpretation of financial statements, remittance and receipt of funds, rates of exchange, financing international trade for exporters and importers, and the features of banking operations</w:t>
      </w:r>
      <w:r w:rsidRPr="00CC30E4">
        <w:rPr>
          <w:rFonts w:ascii="Times New Roman" w:hAnsi="Times New Roman" w:cs="Times New Roman"/>
          <w:b/>
          <w:bCs/>
          <w:sz w:val="24"/>
          <w:szCs w:val="24"/>
          <w:shd w:val="clear" w:color="auto" w:fill="FFFFFF"/>
        </w:rPr>
        <w:t>.</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218 – Consumer Behavior</w:t>
      </w:r>
    </w:p>
    <w:p w:rsidR="00C272AA" w:rsidRPr="00CC30E4"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A study of the nature and determinants of the consumer behavior. Examines how individuals process information and make decisions; the influence of psychosocial factors such as personality, small groups, demographic variables, social class and culture on the formation of consumers' attitudes and purchasing behavior. To enhance understanding and prediction of market place behavior and demand analysis, emphasizes applications to the development of marketing policy planning and strategy.</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212 – Statistics II</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lastRenderedPageBreak/>
        <w:t xml:space="preserve">Sampling distributions, sampling distribution of means and variances, T-distribution, F-distribution, single and two samples: estimating means, variances and proportions, tests of hypotheses, type I and type II errors, one and two tailed tests, p-values, categorical data analysis: tests for independence, homogeneity, several proportions, non-parametric statistics: Sign test, Wilcoxon rank sum, </w:t>
      </w:r>
      <w:proofErr w:type="spellStart"/>
      <w:r w:rsidRPr="00CC30E4">
        <w:rPr>
          <w:rFonts w:ascii="Times New Roman" w:hAnsi="Times New Roman" w:cs="Times New Roman"/>
          <w:bCs/>
          <w:sz w:val="24"/>
          <w:szCs w:val="24"/>
          <w:shd w:val="clear" w:color="auto" w:fill="FFFFFF"/>
        </w:rPr>
        <w:t>Kruskal</w:t>
      </w:r>
      <w:proofErr w:type="spellEnd"/>
      <w:r w:rsidRPr="00CC30E4">
        <w:rPr>
          <w:rFonts w:ascii="Times New Roman" w:hAnsi="Times New Roman" w:cs="Times New Roman"/>
          <w:bCs/>
          <w:sz w:val="24"/>
          <w:szCs w:val="24"/>
          <w:shd w:val="clear" w:color="auto" w:fill="FFFFFF"/>
        </w:rPr>
        <w:t xml:space="preserve"> Wallis test, Spearman's rank correlation coefficients.</w:t>
      </w:r>
    </w:p>
    <w:p w:rsidR="00C272AA" w:rsidRPr="00CC30E4" w:rsidRDefault="00C272AA" w:rsidP="00C272AA">
      <w:pPr>
        <w:bidi w:val="0"/>
        <w:jc w:val="both"/>
        <w:rPr>
          <w:rFonts w:ascii="Times New Roman" w:hAnsi="Times New Roman" w:cs="Times New Roman"/>
          <w:bCs/>
          <w:sz w:val="24"/>
          <w:szCs w:val="24"/>
          <w:shd w:val="clear" w:color="auto" w:fill="FFFFFF"/>
        </w:rPr>
      </w:pP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220 – Financial Accounting II</w:t>
      </w:r>
    </w:p>
    <w:p w:rsidR="00C272AA"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Plant and equipment, depreciation and intangible assets, liabilities common to most business organizations, partnership, accounting concepts, professional judgment and ethical conduct, special types of liabilities (bonds payable), corporations, investment in corporate securities, measuring cash flows, analysis and interpretation of financial statements.</w:t>
      </w:r>
    </w:p>
    <w:p w:rsidR="00C272AA" w:rsidRPr="00CC30E4" w:rsidRDefault="00C272AA" w:rsidP="00C272AA">
      <w:pPr>
        <w:bidi w:val="0"/>
        <w:jc w:val="both"/>
        <w:rPr>
          <w:rFonts w:ascii="Times New Roman" w:hAnsi="Times New Roman" w:cs="Times New Roman"/>
          <w:b/>
          <w:bCs/>
          <w:sz w:val="24"/>
          <w:szCs w:val="24"/>
          <w:shd w:val="clear" w:color="auto" w:fill="FFFFFF"/>
        </w:rPr>
      </w:pP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222 Commercial Law</w:t>
      </w:r>
    </w:p>
    <w:p w:rsidR="00C272AA" w:rsidRPr="00930D5F"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A general examination of commercial life and its legal aspects in an analytical way with due reference to Iraq commercial law and practice. Also the analysis of the Iraq and international commercial life within the framework of Iraq commercial law.</w:t>
      </w:r>
    </w:p>
    <w:p w:rsidR="00C272AA" w:rsidRPr="00CC30E4" w:rsidRDefault="00C272AA" w:rsidP="00C272AA">
      <w:pPr>
        <w:bidi w:val="0"/>
        <w:jc w:val="both"/>
        <w:rPr>
          <w:rFonts w:ascii="Times New Roman" w:hAnsi="Times New Roman" w:cs="Times New Roman"/>
          <w:b/>
          <w:bCs/>
          <w:sz w:val="24"/>
          <w:szCs w:val="24"/>
          <w:shd w:val="clear" w:color="auto" w:fill="FFFFFF"/>
        </w:rPr>
      </w:pPr>
      <w:r w:rsidRPr="00CC30E4">
        <w:rPr>
          <w:rFonts w:ascii="Times New Roman" w:hAnsi="Times New Roman" w:cs="Times New Roman"/>
          <w:b/>
          <w:bCs/>
          <w:sz w:val="24"/>
          <w:szCs w:val="24"/>
          <w:shd w:val="clear" w:color="auto" w:fill="FFFFFF"/>
        </w:rPr>
        <w:t>BAF 206 Business English IV</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Cases and projects improving students` skills in a collaborative communication are provided. With the help of exercises, including videotaping, students have opportunities to improve and evaluate their oral communication skills.</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301 Financial Market and Institutions</w:t>
      </w:r>
    </w:p>
    <w:p w:rsidR="00C272AA" w:rsidRPr="00930D5F"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The objective of this course is to give an understanding of the financial environment. Students will learn about financial markets, financial institutions and securities. They will understand the functions of financial markets and the financial institutions as well as operating principles of Central Banks. The primary goal is to provide the students with a broad understanding of financial markets and the institutions that operate in.</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303 Principles of Banking</w:t>
      </w:r>
    </w:p>
    <w:p w:rsidR="00C272AA" w:rsidRPr="00CC30E4"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Overview of the commercial bank, its functions, management, and role in the economy. Topics include the structure of the banking system, the organizational structure of commercial banks, bank asset and liability management, credit analysis, lending policies, various types of loans, and current issues in banking.</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305 Monetary Theory and Policy</w:t>
      </w:r>
    </w:p>
    <w:p w:rsidR="00C272AA" w:rsidRPr="00930D5F" w:rsidRDefault="00C272AA" w:rsidP="00C272AA">
      <w:pPr>
        <w:bidi w:val="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Determining, implementing, and evaluating monetary and fiscal policy; effect on the economy, monetary targets and indicators; role of interest rates in understanding monetary policy, the effects of monetary policy on different sectors; role of fiscal policy in the economy.</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lastRenderedPageBreak/>
        <w:t>BAF 309 Corporate Finance</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The course introduces the main concepts based on corporate finance such as financial statement analysis, financial forecasting, time value of money, future and present value calculations, corporate capital budgeting, cost of capital concept, analysis of capital structure, growth cycle, current and long term financial management, capital structure, dividend policy, capital investment decisions, mergers and acquisitions.</w:t>
      </w:r>
    </w:p>
    <w:p w:rsidR="00C272AA" w:rsidRDefault="00C272AA" w:rsidP="00C272AA">
      <w:pPr>
        <w:bidi w:val="0"/>
        <w:jc w:val="both"/>
        <w:rPr>
          <w:rFonts w:ascii="Times New Roman" w:hAnsi="Times New Roman" w:cs="Times New Roman"/>
          <w:b/>
          <w:color w:val="333333"/>
          <w:sz w:val="24"/>
          <w:szCs w:val="24"/>
          <w:shd w:val="clear" w:color="auto" w:fill="FFFFFF"/>
        </w:rPr>
      </w:pPr>
    </w:p>
    <w:p w:rsidR="00C272AA" w:rsidRDefault="00C272AA" w:rsidP="00C272AA">
      <w:pPr>
        <w:bidi w:val="0"/>
        <w:jc w:val="both"/>
        <w:rPr>
          <w:rFonts w:ascii="Times New Roman" w:hAnsi="Times New Roman" w:cs="Times New Roman"/>
          <w:b/>
          <w:color w:val="333333"/>
          <w:sz w:val="24"/>
          <w:szCs w:val="24"/>
          <w:shd w:val="clear" w:color="auto" w:fill="FFFFFF"/>
        </w:rPr>
      </w:pPr>
    </w:p>
    <w:p w:rsidR="00C272AA" w:rsidRDefault="00C272AA" w:rsidP="00C272AA">
      <w:pPr>
        <w:bidi w:val="0"/>
        <w:jc w:val="both"/>
        <w:rPr>
          <w:rFonts w:ascii="Times New Roman" w:hAnsi="Times New Roman" w:cs="Times New Roman"/>
          <w:b/>
          <w:color w:val="333333"/>
          <w:sz w:val="24"/>
          <w:szCs w:val="24"/>
          <w:shd w:val="clear" w:color="auto" w:fill="FFFFFF"/>
        </w:rPr>
      </w:pPr>
    </w:p>
    <w:p w:rsidR="00C272AA" w:rsidRPr="00930D5F"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313 Bank Accounting &amp; Reporting</w:t>
      </w:r>
    </w:p>
    <w:p w:rsidR="00C272AA" w:rsidRPr="00930D5F"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The objective of the course is to apply rules and principles with respect to the accounting system in banking, the properties of bank accounting, the aim of uniform system of accounts used in banks, the transactions of resource provision and it's accounting, the transactions concerning saving deposit and it's accounting, the transactions concerning commercial enterprises 'deposit and it's accounting, repos and reverse repo transactions and it's accounting, lending transactions and it's accounting, service transactions and it's accounting, exchange transactions and it's accounting.</w:t>
      </w:r>
    </w:p>
    <w:p w:rsidR="00C272AA" w:rsidRPr="00CC30E4" w:rsidRDefault="00C272AA" w:rsidP="00C272AA">
      <w:pPr>
        <w:bidi w:val="0"/>
        <w:jc w:val="both"/>
        <w:rPr>
          <w:rFonts w:ascii="Times New Roman" w:hAnsi="Times New Roman" w:cs="Times New Roman"/>
          <w:b/>
          <w:color w:val="333333"/>
          <w:sz w:val="24"/>
          <w:szCs w:val="24"/>
          <w:shd w:val="clear" w:color="auto" w:fill="FFFFFF"/>
        </w:rPr>
      </w:pPr>
      <w:r w:rsidRPr="00CC30E4">
        <w:rPr>
          <w:rFonts w:ascii="Times New Roman" w:hAnsi="Times New Roman" w:cs="Times New Roman"/>
          <w:b/>
          <w:color w:val="333333"/>
          <w:sz w:val="24"/>
          <w:szCs w:val="24"/>
          <w:shd w:val="clear" w:color="auto" w:fill="FFFFFF"/>
        </w:rPr>
        <w:t>BAF 316 Research Methodology</w:t>
      </w:r>
    </w:p>
    <w:p w:rsidR="00C272AA" w:rsidRPr="00CC30E4" w:rsidRDefault="00C272AA" w:rsidP="00C272AA">
      <w:pPr>
        <w:bidi w:val="0"/>
        <w:jc w:val="both"/>
        <w:rPr>
          <w:rFonts w:ascii="Times New Roman" w:hAnsi="Times New Roman" w:cs="Times New Roman"/>
          <w:color w:val="181818"/>
          <w:sz w:val="24"/>
          <w:szCs w:val="24"/>
          <w:shd w:val="clear" w:color="auto" w:fill="F7F7F7"/>
        </w:rPr>
      </w:pPr>
      <w:r w:rsidRPr="00CC30E4">
        <w:rPr>
          <w:rFonts w:ascii="Times New Roman" w:hAnsi="Times New Roman" w:cs="Times New Roman"/>
          <w:color w:val="181818"/>
          <w:sz w:val="24"/>
          <w:szCs w:val="24"/>
          <w:shd w:val="clear" w:color="auto" w:fill="F7F7F7"/>
        </w:rPr>
        <w:t>The course covers the topics of definitions of scientific and analytical thinking, the scientific concept and principles of scientific research, research types, research methods and techniques, research models, determining the topics, research process and data collection techniques, data analysis and interpretation of data, evaluation of data, writing references, citation techniques, preparing a research proposal, report writing principles and reporting the researches.</w:t>
      </w:r>
    </w:p>
    <w:p w:rsidR="00C272AA" w:rsidRPr="00CC30E4" w:rsidRDefault="00C272AA" w:rsidP="00C272AA">
      <w:pPr>
        <w:tabs>
          <w:tab w:val="left" w:pos="1815"/>
        </w:tabs>
        <w:bidi w:val="0"/>
        <w:ind w:left="50"/>
        <w:jc w:val="both"/>
        <w:rPr>
          <w:rFonts w:ascii="Times New Roman" w:hAnsi="Times New Roman" w:cs="Times New Roman"/>
          <w:b/>
          <w:sz w:val="24"/>
          <w:szCs w:val="24"/>
        </w:rPr>
      </w:pPr>
      <w:r>
        <w:rPr>
          <w:rFonts w:ascii="Times New Roman" w:hAnsi="Times New Roman" w:cs="Times New Roman"/>
          <w:b/>
          <w:sz w:val="24"/>
          <w:szCs w:val="24"/>
        </w:rPr>
        <w:t xml:space="preserve">BAF </w:t>
      </w:r>
      <w:proofErr w:type="gramStart"/>
      <w:r>
        <w:rPr>
          <w:rFonts w:ascii="Times New Roman" w:hAnsi="Times New Roman" w:cs="Times New Roman"/>
          <w:b/>
          <w:sz w:val="24"/>
          <w:szCs w:val="24"/>
        </w:rPr>
        <w:t xml:space="preserve">302 </w:t>
      </w:r>
      <w:r w:rsidRPr="00CC30E4">
        <w:rPr>
          <w:rFonts w:ascii="Times New Roman" w:hAnsi="Times New Roman" w:cs="Times New Roman"/>
          <w:b/>
          <w:sz w:val="24"/>
          <w:szCs w:val="24"/>
        </w:rPr>
        <w:t xml:space="preserve"> Money</w:t>
      </w:r>
      <w:proofErr w:type="gramEnd"/>
      <w:r w:rsidRPr="00CC30E4">
        <w:rPr>
          <w:rFonts w:ascii="Times New Roman" w:hAnsi="Times New Roman" w:cs="Times New Roman"/>
          <w:b/>
          <w:sz w:val="24"/>
          <w:szCs w:val="24"/>
        </w:rPr>
        <w:t xml:space="preserve"> and Banking</w:t>
      </w:r>
    </w:p>
    <w:p w:rsidR="00C272AA" w:rsidRPr="00930D5F" w:rsidRDefault="00C272AA" w:rsidP="00C272AA">
      <w:pPr>
        <w:tabs>
          <w:tab w:val="left" w:pos="1815"/>
        </w:tabs>
        <w:bidi w:val="0"/>
        <w:ind w:left="5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This is an intermediate level class that focuses on monetary theory, monetary policy, financial markets, institutions and instruments. Topics include: an overview of the financial system, definition of money, interest rates, financial institutions, central banking and the conduct of monetary policy, foreign exchange markets, international financial system, demand for money and the relationship between money and inflation. The goal of this class is to provide students with a solid foundation in money and banking theory. At the end of the class, students should gain an in-depth understanding of the role and function of money, role of central banks</w:t>
      </w:r>
      <w:r w:rsidRPr="00CC30E4">
        <w:rPr>
          <w:rStyle w:val="apple-converted-space"/>
          <w:rFonts w:ascii="Times New Roman" w:hAnsi="Times New Roman" w:cs="Times New Roman"/>
          <w:bCs/>
          <w:sz w:val="24"/>
          <w:szCs w:val="24"/>
          <w:shd w:val="clear" w:color="auto" w:fill="FFFFFF"/>
        </w:rPr>
        <w:t> </w:t>
      </w:r>
    </w:p>
    <w:p w:rsidR="00C272AA" w:rsidRDefault="00C272AA" w:rsidP="00C272AA">
      <w:pPr>
        <w:tabs>
          <w:tab w:val="left" w:pos="1815"/>
        </w:tabs>
        <w:bidi w:val="0"/>
        <w:ind w:left="50"/>
        <w:jc w:val="both"/>
        <w:rPr>
          <w:rFonts w:ascii="Times New Roman" w:hAnsi="Times New Roman" w:cs="Times New Roman"/>
          <w:sz w:val="24"/>
          <w:szCs w:val="24"/>
        </w:rPr>
      </w:pPr>
    </w:p>
    <w:p w:rsidR="00C272AA" w:rsidRDefault="00C272AA" w:rsidP="00C272AA">
      <w:pPr>
        <w:tabs>
          <w:tab w:val="left" w:pos="1815"/>
        </w:tabs>
        <w:bidi w:val="0"/>
        <w:ind w:left="50"/>
        <w:jc w:val="both"/>
        <w:rPr>
          <w:rFonts w:ascii="Times New Roman" w:hAnsi="Times New Roman" w:cs="Times New Roman"/>
          <w:sz w:val="24"/>
          <w:szCs w:val="24"/>
        </w:rPr>
      </w:pPr>
    </w:p>
    <w:p w:rsidR="00C272AA" w:rsidRDefault="00C272AA" w:rsidP="00C272AA">
      <w:pPr>
        <w:tabs>
          <w:tab w:val="left" w:pos="1815"/>
        </w:tabs>
        <w:bidi w:val="0"/>
        <w:ind w:left="50"/>
        <w:jc w:val="both"/>
        <w:rPr>
          <w:rFonts w:ascii="Times New Roman" w:hAnsi="Times New Roman" w:cs="Times New Roman"/>
          <w:sz w:val="24"/>
          <w:szCs w:val="24"/>
        </w:rPr>
      </w:pPr>
    </w:p>
    <w:p w:rsidR="00C272AA" w:rsidRDefault="00C272AA" w:rsidP="00C272AA">
      <w:pPr>
        <w:tabs>
          <w:tab w:val="left" w:pos="1815"/>
        </w:tabs>
        <w:bidi w:val="0"/>
        <w:ind w:left="50"/>
        <w:jc w:val="both"/>
        <w:rPr>
          <w:rFonts w:ascii="Times New Roman" w:hAnsi="Times New Roman" w:cs="Times New Roman"/>
          <w:sz w:val="24"/>
          <w:szCs w:val="24"/>
        </w:rPr>
      </w:pPr>
    </w:p>
    <w:p w:rsidR="00C272AA" w:rsidRPr="00CC30E4" w:rsidRDefault="00C272AA" w:rsidP="00C272AA">
      <w:pPr>
        <w:tabs>
          <w:tab w:val="left" w:pos="1815"/>
        </w:tabs>
        <w:bidi w:val="0"/>
        <w:ind w:left="50"/>
        <w:jc w:val="both"/>
        <w:rPr>
          <w:rFonts w:ascii="Times New Roman" w:hAnsi="Times New Roman" w:cs="Times New Roman"/>
          <w:sz w:val="24"/>
          <w:szCs w:val="24"/>
        </w:rPr>
      </w:pPr>
      <w:r>
        <w:rPr>
          <w:rFonts w:ascii="Times New Roman" w:hAnsi="Times New Roman" w:cs="Times New Roman"/>
          <w:b/>
          <w:sz w:val="24"/>
          <w:szCs w:val="24"/>
        </w:rPr>
        <w:lastRenderedPageBreak/>
        <w:t>BAF</w:t>
      </w:r>
      <w:r>
        <w:rPr>
          <w:rFonts w:ascii="Times New Roman" w:hAnsi="Times New Roman" w:cs="Times New Roman"/>
          <w:b/>
          <w:sz w:val="24"/>
          <w:szCs w:val="24"/>
        </w:rPr>
        <w:t xml:space="preserve"> 304</w:t>
      </w:r>
      <w:r w:rsidRPr="00CC30E4">
        <w:rPr>
          <w:rFonts w:ascii="Times New Roman" w:hAnsi="Times New Roman" w:cs="Times New Roman"/>
          <w:sz w:val="24"/>
          <w:szCs w:val="24"/>
        </w:rPr>
        <w:t xml:space="preserve"> </w:t>
      </w:r>
      <w:r w:rsidRPr="00CC30E4">
        <w:rPr>
          <w:rFonts w:ascii="Times New Roman" w:hAnsi="Times New Roman" w:cs="Times New Roman"/>
          <w:b/>
          <w:sz w:val="24"/>
          <w:szCs w:val="24"/>
        </w:rPr>
        <w:t xml:space="preserve">Financial Management        </w:t>
      </w:r>
      <w:r w:rsidRPr="00CC30E4">
        <w:rPr>
          <w:rFonts w:ascii="Times New Roman" w:hAnsi="Times New Roman" w:cs="Times New Roman"/>
          <w:sz w:val="24"/>
          <w:szCs w:val="24"/>
        </w:rPr>
        <w:t xml:space="preserve">     </w:t>
      </w:r>
    </w:p>
    <w:p w:rsidR="00C272AA" w:rsidRDefault="00C272AA" w:rsidP="00C272AA">
      <w:pPr>
        <w:tabs>
          <w:tab w:val="left" w:pos="1815"/>
        </w:tabs>
        <w:bidi w:val="0"/>
        <w:ind w:left="5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 xml:space="preserve">This course is focused on setting out the basic principles of financial management and applying them to the main decisions faced by the financial manager. It explains why the value maximization provides a coherent framework for making financial decisions, and it looks at how companies can make investment and financing decisions that add value. It also describes the main features of financial markets and the various securities that companies may issue. Objective of this course is understanding of investment and financing decision made by the financial manager, organization of businesses, operation of financial markets, </w:t>
      </w:r>
      <w:proofErr w:type="gramStart"/>
      <w:r w:rsidRPr="00CC30E4">
        <w:rPr>
          <w:rFonts w:ascii="Times New Roman" w:hAnsi="Times New Roman" w:cs="Times New Roman"/>
          <w:color w:val="333333"/>
          <w:sz w:val="24"/>
          <w:szCs w:val="24"/>
          <w:shd w:val="clear" w:color="auto" w:fill="FFFFFF"/>
        </w:rPr>
        <w:t>determination</w:t>
      </w:r>
      <w:proofErr w:type="gramEnd"/>
      <w:r w:rsidRPr="00CC30E4">
        <w:rPr>
          <w:rFonts w:ascii="Times New Roman" w:hAnsi="Times New Roman" w:cs="Times New Roman"/>
          <w:color w:val="333333"/>
          <w:sz w:val="24"/>
          <w:szCs w:val="24"/>
          <w:shd w:val="clear" w:color="auto" w:fill="FFFFFF"/>
        </w:rPr>
        <w:t xml:space="preserve"> of interest rates. Perception of the fundamentals concepts as the time value of money, risk measurement, assets valuation and evaluation of specific investment opportunities.</w:t>
      </w:r>
    </w:p>
    <w:p w:rsidR="00C272AA" w:rsidRPr="00CC30E4" w:rsidRDefault="00C272AA" w:rsidP="005644EA">
      <w:pPr>
        <w:tabs>
          <w:tab w:val="left" w:pos="1815"/>
        </w:tabs>
        <w:bidi w:val="0"/>
        <w:jc w:val="both"/>
        <w:rPr>
          <w:rFonts w:ascii="Times New Roman" w:hAnsi="Times New Roman" w:cs="Times New Roman"/>
          <w:color w:val="333333"/>
          <w:sz w:val="24"/>
          <w:szCs w:val="24"/>
          <w:shd w:val="clear" w:color="auto" w:fill="FFFFFF"/>
        </w:rPr>
      </w:pPr>
    </w:p>
    <w:p w:rsidR="00C272AA" w:rsidRPr="00CC30E4" w:rsidRDefault="005644EA" w:rsidP="005644EA">
      <w:pPr>
        <w:tabs>
          <w:tab w:val="left" w:pos="1815"/>
        </w:tabs>
        <w:bidi w:val="0"/>
        <w:ind w:left="50"/>
        <w:jc w:val="both"/>
        <w:rPr>
          <w:rFonts w:ascii="Times New Roman" w:hAnsi="Times New Roman" w:cs="Times New Roman"/>
          <w:b/>
          <w:sz w:val="24"/>
          <w:szCs w:val="24"/>
        </w:rPr>
      </w:pPr>
      <w:r>
        <w:rPr>
          <w:rFonts w:ascii="Times New Roman" w:hAnsi="Times New Roman" w:cs="Times New Roman"/>
          <w:b/>
          <w:sz w:val="24"/>
          <w:szCs w:val="24"/>
        </w:rPr>
        <w:t>BAF</w:t>
      </w:r>
      <w:r>
        <w:rPr>
          <w:rFonts w:ascii="Times New Roman" w:hAnsi="Times New Roman" w:cs="Times New Roman"/>
          <w:b/>
          <w:sz w:val="24"/>
          <w:szCs w:val="24"/>
        </w:rPr>
        <w:t xml:space="preserve"> 306</w:t>
      </w:r>
      <w:r w:rsidR="00C272AA" w:rsidRPr="00CC30E4">
        <w:rPr>
          <w:rFonts w:ascii="Times New Roman" w:hAnsi="Times New Roman" w:cs="Times New Roman"/>
          <w:b/>
          <w:sz w:val="24"/>
          <w:szCs w:val="24"/>
        </w:rPr>
        <w:t xml:space="preserve"> Monetary Theory &amp; Policy II  </w:t>
      </w:r>
    </w:p>
    <w:p w:rsidR="00C272AA" w:rsidRPr="00930D5F" w:rsidRDefault="00C272AA" w:rsidP="00C272AA">
      <w:pPr>
        <w:tabs>
          <w:tab w:val="left" w:pos="1815"/>
        </w:tabs>
        <w:bidi w:val="0"/>
        <w:ind w:left="5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The course examines the role and functions of money, the issues in monetary policy and the relationship between monetary and real variables in the closed and open economy context. Although this course is similar to macroeconomics, but in Monetary Theory and Policy course, highly sophisticated analysis are made and concentrated on financial system, the determination of interest rates, and causes of economic crises. Therefore, this course is designed to equip students with the theoretical background necessary to analyze problems involving the demand for money and international macroeconomic issues.</w:t>
      </w:r>
    </w:p>
    <w:p w:rsidR="00C272AA" w:rsidRPr="00CC30E4" w:rsidRDefault="00B95AE7" w:rsidP="00C272AA">
      <w:pPr>
        <w:tabs>
          <w:tab w:val="left" w:pos="1815"/>
        </w:tabs>
        <w:bidi w:val="0"/>
        <w:ind w:left="50"/>
        <w:jc w:val="both"/>
        <w:rPr>
          <w:rFonts w:ascii="Times New Roman" w:hAnsi="Times New Roman" w:cs="Times New Roman"/>
          <w:b/>
          <w:sz w:val="24"/>
          <w:szCs w:val="24"/>
        </w:rPr>
      </w:pPr>
      <w:r>
        <w:rPr>
          <w:rFonts w:ascii="Times New Roman" w:hAnsi="Times New Roman" w:cs="Times New Roman"/>
          <w:b/>
          <w:sz w:val="24"/>
          <w:szCs w:val="24"/>
        </w:rPr>
        <w:t>BAF</w:t>
      </w:r>
      <w:r>
        <w:rPr>
          <w:rFonts w:ascii="Times New Roman" w:hAnsi="Times New Roman" w:cs="Times New Roman"/>
          <w:b/>
          <w:sz w:val="24"/>
          <w:szCs w:val="24"/>
        </w:rPr>
        <w:t xml:space="preserve"> 312</w:t>
      </w:r>
      <w:r w:rsidR="00C272AA" w:rsidRPr="00CC30E4">
        <w:rPr>
          <w:rFonts w:ascii="Times New Roman" w:hAnsi="Times New Roman" w:cs="Times New Roman"/>
          <w:b/>
          <w:sz w:val="24"/>
          <w:szCs w:val="24"/>
        </w:rPr>
        <w:t xml:space="preserve"> Loan Management Credit Analysis</w:t>
      </w:r>
    </w:p>
    <w:p w:rsidR="00C272AA" w:rsidRPr="00CC30E4" w:rsidRDefault="00C272AA" w:rsidP="00C272AA">
      <w:pPr>
        <w:tabs>
          <w:tab w:val="left" w:pos="1815"/>
        </w:tabs>
        <w:bidi w:val="0"/>
        <w:ind w:left="5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This course examines the process of lending by looking at various types of borrowers. We discuss the basics and general principles of lending that have evolved over the years and learn how to analyze financials before the lending decision takes place. Problematic loan management and new trends in lending are also on the agenda.</w:t>
      </w:r>
    </w:p>
    <w:p w:rsidR="00C272AA" w:rsidRPr="00CC30E4" w:rsidRDefault="00B95AE7" w:rsidP="00C272AA">
      <w:pPr>
        <w:tabs>
          <w:tab w:val="left" w:pos="1815"/>
        </w:tabs>
        <w:bidi w:val="0"/>
        <w:ind w:left="50"/>
        <w:jc w:val="both"/>
        <w:rPr>
          <w:rFonts w:ascii="Times New Roman" w:hAnsi="Times New Roman" w:cs="Times New Roman"/>
          <w:b/>
          <w:sz w:val="24"/>
          <w:szCs w:val="24"/>
        </w:rPr>
      </w:pPr>
      <w:r>
        <w:rPr>
          <w:rFonts w:ascii="Times New Roman" w:hAnsi="Times New Roman" w:cs="Times New Roman"/>
          <w:b/>
          <w:sz w:val="24"/>
          <w:szCs w:val="24"/>
        </w:rPr>
        <w:t>BAF</w:t>
      </w:r>
      <w:r>
        <w:rPr>
          <w:rFonts w:ascii="Times New Roman" w:hAnsi="Times New Roman" w:cs="Times New Roman"/>
          <w:b/>
          <w:sz w:val="24"/>
          <w:szCs w:val="24"/>
        </w:rPr>
        <w:t xml:space="preserve"> 314</w:t>
      </w:r>
      <w:r w:rsidR="00C272AA" w:rsidRPr="00CC30E4">
        <w:rPr>
          <w:rFonts w:ascii="Times New Roman" w:hAnsi="Times New Roman" w:cs="Times New Roman"/>
          <w:b/>
          <w:sz w:val="24"/>
          <w:szCs w:val="24"/>
        </w:rPr>
        <w:t xml:space="preserve"> Management of Financial Institutions  </w:t>
      </w:r>
    </w:p>
    <w:p w:rsidR="00C272AA" w:rsidRPr="00930D5F" w:rsidRDefault="00C272AA" w:rsidP="00C272AA">
      <w:pPr>
        <w:tabs>
          <w:tab w:val="left" w:pos="1815"/>
        </w:tabs>
        <w:bidi w:val="0"/>
        <w:ind w:left="50"/>
        <w:jc w:val="both"/>
        <w:rPr>
          <w:rFonts w:ascii="Times New Roman" w:hAnsi="Times New Roman" w:cs="Times New Roman"/>
          <w:color w:val="333333"/>
          <w:sz w:val="24"/>
          <w:szCs w:val="24"/>
          <w:shd w:val="clear" w:color="auto" w:fill="FFFFFF"/>
        </w:rPr>
      </w:pPr>
      <w:r w:rsidRPr="00CC30E4">
        <w:rPr>
          <w:rFonts w:ascii="Times New Roman" w:hAnsi="Times New Roman" w:cs="Times New Roman"/>
          <w:color w:val="333333"/>
          <w:sz w:val="24"/>
          <w:szCs w:val="24"/>
          <w:shd w:val="clear" w:color="auto" w:fill="FFFFFF"/>
        </w:rPr>
        <w:t>Get to know closer the financial institutions and learn how to manage them efficiently. By focusing on detailed case studies, students will gain knowledge of the main problems firms face in real life and the measures that should be undertaken to avoid these problems.</w:t>
      </w:r>
    </w:p>
    <w:p w:rsidR="00C272AA" w:rsidRPr="00CC30E4" w:rsidRDefault="00B95AE7" w:rsidP="00C272AA">
      <w:pPr>
        <w:tabs>
          <w:tab w:val="left" w:pos="1815"/>
        </w:tabs>
        <w:bidi w:val="0"/>
        <w:ind w:left="50"/>
        <w:jc w:val="both"/>
        <w:rPr>
          <w:rFonts w:ascii="Times New Roman" w:hAnsi="Times New Roman" w:cs="Times New Roman"/>
          <w:b/>
          <w:color w:val="333333"/>
          <w:sz w:val="24"/>
          <w:szCs w:val="24"/>
          <w:shd w:val="clear" w:color="auto" w:fill="FFFFFF"/>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318 </w:t>
      </w:r>
      <w:r w:rsidR="00C272AA" w:rsidRPr="00CC30E4">
        <w:rPr>
          <w:rFonts w:ascii="Times New Roman" w:hAnsi="Times New Roman" w:cs="Times New Roman"/>
          <w:b/>
          <w:sz w:val="24"/>
          <w:szCs w:val="24"/>
        </w:rPr>
        <w:t xml:space="preserve">Regulation of Financial Markets     </w:t>
      </w: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r w:rsidRPr="00CC30E4">
        <w:rPr>
          <w:rFonts w:ascii="Times New Roman" w:hAnsi="Times New Roman" w:cs="Times New Roman"/>
          <w:bCs/>
          <w:sz w:val="24"/>
          <w:szCs w:val="24"/>
          <w:shd w:val="clear" w:color="auto" w:fill="FFFFFF"/>
        </w:rPr>
        <w:t>This lecture aims at analyzing and discussing the current changes in the field of financial regulation as well as their impact on the domestic and worldwide financial environment. This course mainly focuses on regulation and the objective is to discuss regulatory changes and to emphasize the structural and conjectural changes to banking systems and financial markets</w:t>
      </w:r>
      <w:r w:rsidRPr="00CC30E4">
        <w:rPr>
          <w:rFonts w:ascii="Times New Roman" w:hAnsi="Times New Roman" w:cs="Times New Roman"/>
          <w:sz w:val="24"/>
          <w:szCs w:val="24"/>
          <w:shd w:val="clear" w:color="auto" w:fill="FFFFFF"/>
        </w:rPr>
        <w:t>.</w:t>
      </w:r>
    </w:p>
    <w:p w:rsidR="00C272AA" w:rsidRDefault="00B95AE7" w:rsidP="00C272AA">
      <w:pPr>
        <w:tabs>
          <w:tab w:val="left" w:pos="1815"/>
        </w:tabs>
        <w:bidi w:val="0"/>
        <w:ind w:left="50"/>
        <w:jc w:val="both"/>
        <w:rPr>
          <w:rFonts w:ascii="Times New Roman" w:hAnsi="Times New Roman" w:cs="Times New Roman"/>
          <w:b/>
          <w:sz w:val="24"/>
          <w:szCs w:val="24"/>
          <w:shd w:val="clear" w:color="auto" w:fill="FFFFFF"/>
        </w:rPr>
      </w:pPr>
      <w:r>
        <w:rPr>
          <w:rFonts w:ascii="Times New Roman" w:hAnsi="Times New Roman" w:cs="Times New Roman"/>
          <w:b/>
          <w:sz w:val="24"/>
          <w:szCs w:val="24"/>
        </w:rPr>
        <w:t>BAF</w:t>
      </w:r>
      <w:r>
        <w:rPr>
          <w:rFonts w:ascii="Times New Roman" w:hAnsi="Times New Roman" w:cs="Times New Roman"/>
          <w:sz w:val="24"/>
          <w:szCs w:val="24"/>
          <w:shd w:val="clear" w:color="auto" w:fill="FFFFFF"/>
        </w:rPr>
        <w:t xml:space="preserve"> 321</w:t>
      </w:r>
      <w:r w:rsidR="00C272AA">
        <w:rPr>
          <w:rFonts w:ascii="Times New Roman" w:hAnsi="Times New Roman" w:cs="Times New Roman"/>
          <w:sz w:val="24"/>
          <w:szCs w:val="24"/>
          <w:shd w:val="clear" w:color="auto" w:fill="FFFFFF"/>
        </w:rPr>
        <w:t xml:space="preserve">- </w:t>
      </w:r>
      <w:r w:rsidR="00C272AA" w:rsidRPr="00A85F47">
        <w:rPr>
          <w:rFonts w:ascii="Times New Roman" w:hAnsi="Times New Roman" w:cs="Times New Roman"/>
          <w:b/>
          <w:sz w:val="24"/>
          <w:szCs w:val="24"/>
          <w:shd w:val="clear" w:color="auto" w:fill="FFFFFF"/>
        </w:rPr>
        <w:t>Participation Banking and Finance</w:t>
      </w:r>
    </w:p>
    <w:p w:rsidR="00C272AA" w:rsidRDefault="00C272AA" w:rsidP="00C272AA">
      <w:pPr>
        <w:tabs>
          <w:tab w:val="left" w:pos="1815"/>
        </w:tabs>
        <w:bidi w:val="0"/>
        <w:ind w:left="50"/>
        <w:jc w:val="both"/>
        <w:rPr>
          <w:bCs/>
          <w:color w:val="000000"/>
          <w:lang w:val="en-GB"/>
        </w:rPr>
      </w:pPr>
      <w:r w:rsidRPr="00CC4DA9">
        <w:rPr>
          <w:bCs/>
          <w:color w:val="000000"/>
          <w:lang w:val="en-GB"/>
        </w:rPr>
        <w:t xml:space="preserve">The course is a practical approach to the workings of the present Islamic financial system. It goes beyond the definitions and, concepts provided in many Islamic finance courses.  The course encourages the students to understand the connection between the theory and the real world </w:t>
      </w:r>
      <w:r w:rsidRPr="00CC4DA9">
        <w:rPr>
          <w:bCs/>
          <w:color w:val="000000"/>
          <w:lang w:val="en-GB"/>
        </w:rPr>
        <w:lastRenderedPageBreak/>
        <w:t>applications of the Islamic financial system. Students will also be able to link between the Islamic finance and the mainstream global financial system. Moreover, the course aims at enhancing the students’ analytical abilities and problem solving skills through thought provoking issues and real case studies. The course will expose the students to the case of Malaysia as a sole example of a Muslim country with a complete Islamic financial system. Other topics covered include the structure of the Islamic financial system and its philosophy, the Islamic markets such as the capital markets, money markets and equity markets,  Islamic financial institutions such as banks, regulation and supervision of Islamic financial system, the role of the central bank, globalization and integration of Islamic financial institutions.</w:t>
      </w: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p>
    <w:p w:rsidR="00C272AA" w:rsidRPr="00CC30E4" w:rsidRDefault="00B95AE7"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411</w:t>
      </w:r>
      <w:r w:rsidR="00C272AA" w:rsidRPr="00CC30E4">
        <w:rPr>
          <w:rFonts w:ascii="Times New Roman" w:hAnsi="Times New Roman" w:cs="Times New Roman"/>
          <w:b/>
          <w:sz w:val="24"/>
          <w:szCs w:val="24"/>
        </w:rPr>
        <w:t xml:space="preserve">- Financial Statement Analysis    </w:t>
      </w:r>
    </w:p>
    <w:p w:rsidR="00C272AA" w:rsidRPr="00930D5F" w:rsidRDefault="00C272AA" w:rsidP="00C272AA">
      <w:pPr>
        <w:bidi w:val="0"/>
        <w:jc w:val="both"/>
        <w:rPr>
          <w:rFonts w:ascii="Times New Roman" w:hAnsi="Times New Roman" w:cs="Times New Roman"/>
          <w:bCs/>
          <w:color w:val="1E3C65"/>
          <w:sz w:val="24"/>
          <w:szCs w:val="24"/>
          <w:shd w:val="clear" w:color="auto" w:fill="FFFFFF"/>
        </w:rPr>
      </w:pPr>
      <w:r w:rsidRPr="00CC30E4">
        <w:rPr>
          <w:rFonts w:ascii="Times New Roman" w:hAnsi="Times New Roman" w:cs="Times New Roman"/>
          <w:bCs/>
          <w:color w:val="1E3C65"/>
          <w:sz w:val="24"/>
          <w:szCs w:val="24"/>
          <w:shd w:val="clear" w:color="auto" w:fill="FFFFFF"/>
        </w:rPr>
        <w:t xml:space="preserve">Financial Statement Analysis and Accounting Reports. Analyzing Investing Activities. Analyzing financing Activities. Analyzing the Income Statement. Evaluating Earnings per Share. Analyzing and Forecasting the Cash Flow Statement. Analyzing the Short-Term Liquidity. Analyzing Capital Structure and Long-term Solvency. Analyzing Return </w:t>
      </w:r>
      <w:proofErr w:type="gramStart"/>
      <w:r w:rsidRPr="00CC30E4">
        <w:rPr>
          <w:rFonts w:ascii="Times New Roman" w:hAnsi="Times New Roman" w:cs="Times New Roman"/>
          <w:bCs/>
          <w:color w:val="1E3C65"/>
          <w:sz w:val="24"/>
          <w:szCs w:val="24"/>
          <w:shd w:val="clear" w:color="auto" w:fill="FFFFFF"/>
        </w:rPr>
        <w:t>On</w:t>
      </w:r>
      <w:proofErr w:type="gramEnd"/>
      <w:r w:rsidRPr="00CC30E4">
        <w:rPr>
          <w:rFonts w:ascii="Times New Roman" w:hAnsi="Times New Roman" w:cs="Times New Roman"/>
          <w:bCs/>
          <w:color w:val="1E3C65"/>
          <w:sz w:val="24"/>
          <w:szCs w:val="24"/>
          <w:shd w:val="clear" w:color="auto" w:fill="FFFFFF"/>
        </w:rPr>
        <w:t xml:space="preserve"> Investment and Asset Utilization.</w:t>
      </w:r>
    </w:p>
    <w:p w:rsidR="00C272AA" w:rsidRPr="00CC30E4" w:rsidRDefault="00B95AE7" w:rsidP="00C272AA">
      <w:pPr>
        <w:bidi w:val="0"/>
        <w:jc w:val="both"/>
        <w:rPr>
          <w:rFonts w:ascii="Times New Roman" w:hAnsi="Times New Roman" w:cs="Times New Roman"/>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413</w:t>
      </w:r>
      <w:r w:rsidR="00C272AA" w:rsidRPr="00CC30E4">
        <w:rPr>
          <w:rFonts w:ascii="Times New Roman" w:hAnsi="Times New Roman" w:cs="Times New Roman"/>
          <w:b/>
          <w:sz w:val="24"/>
          <w:szCs w:val="24"/>
        </w:rPr>
        <w:t xml:space="preserve">-International Finance              </w:t>
      </w:r>
    </w:p>
    <w:p w:rsidR="00C272AA" w:rsidRPr="00CC30E4" w:rsidRDefault="00C272AA" w:rsidP="00C272AA">
      <w:pPr>
        <w:bidi w:val="0"/>
        <w:jc w:val="both"/>
        <w:rPr>
          <w:rFonts w:ascii="Times New Roman" w:hAnsi="Times New Roman" w:cs="Times New Roman"/>
          <w:sz w:val="24"/>
          <w:szCs w:val="24"/>
        </w:rPr>
      </w:pPr>
      <w:r w:rsidRPr="00CC30E4">
        <w:rPr>
          <w:rFonts w:ascii="Times New Roman" w:hAnsi="Times New Roman" w:cs="Times New Roman"/>
          <w:bCs/>
          <w:sz w:val="24"/>
          <w:szCs w:val="24"/>
          <w:shd w:val="clear" w:color="auto" w:fill="FFFFFF"/>
        </w:rPr>
        <w:t>This course applies the principles of finance to international issues in financial management. It deals with topics such as the valuation of foreign subsidiaries, estimating the cost of capital of foreign investments, investing in foreign multinational firms, the correlation of returns across international security markets, hedging foreign-exchange risk, and the use of foreign securities markets.</w:t>
      </w:r>
      <w:r w:rsidRPr="00CC30E4">
        <w:rPr>
          <w:rFonts w:ascii="Times New Roman" w:hAnsi="Times New Roman" w:cs="Times New Roman"/>
          <w:sz w:val="24"/>
          <w:szCs w:val="24"/>
        </w:rPr>
        <w:t xml:space="preserve">  </w:t>
      </w:r>
    </w:p>
    <w:p w:rsidR="00C272AA" w:rsidRPr="00CC30E4" w:rsidRDefault="00B95AE7"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415</w:t>
      </w:r>
      <w:r w:rsidR="00C272AA" w:rsidRPr="00CC30E4">
        <w:rPr>
          <w:rFonts w:ascii="Times New Roman" w:hAnsi="Times New Roman" w:cs="Times New Roman"/>
          <w:b/>
          <w:sz w:val="24"/>
          <w:szCs w:val="24"/>
        </w:rPr>
        <w:t xml:space="preserve">-Assets Liability Management   </w:t>
      </w:r>
    </w:p>
    <w:p w:rsidR="00C272AA" w:rsidRPr="00930D5F"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This course provides a complete overview of asset and liability management. This course covers the knowledge, skills and judgments necessary to understand investment and asset liability modeling with an emphasis on practical issues.</w:t>
      </w:r>
    </w:p>
    <w:p w:rsidR="00C272AA" w:rsidRDefault="00B95AE7"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417 </w:t>
      </w:r>
      <w:r w:rsidR="00C272AA" w:rsidRPr="00CC30E4">
        <w:rPr>
          <w:rFonts w:ascii="Times New Roman" w:hAnsi="Times New Roman" w:cs="Times New Roman"/>
          <w:b/>
          <w:sz w:val="24"/>
          <w:szCs w:val="24"/>
        </w:rPr>
        <w:t>-Project Evaluation &amp; Finance</w:t>
      </w:r>
    </w:p>
    <w:p w:rsidR="00C272AA" w:rsidRDefault="00C272AA" w:rsidP="00C272AA">
      <w:pPr>
        <w:jc w:val="right"/>
      </w:pPr>
      <w:r>
        <w:t xml:space="preserve">This course is designed to assist students on how to evaluate projects using NPV, Payback, </w:t>
      </w:r>
      <w:proofErr w:type="gramStart"/>
      <w:r>
        <w:t>IRR</w:t>
      </w:r>
      <w:proofErr w:type="gramEnd"/>
      <w:r>
        <w:t xml:space="preserve"> method. Student will be able to learn on how to obtain Capital, forecasting project cash flow, Evaluating and Estimating Cash Flow, Capital Budgeting and Risk </w:t>
      </w:r>
      <w:proofErr w:type="spellStart"/>
      <w:r>
        <w:t>Analysi</w:t>
      </w:r>
      <w:proofErr w:type="spellEnd"/>
    </w:p>
    <w:p w:rsidR="00C272AA" w:rsidRPr="00930D5F" w:rsidRDefault="00C272AA" w:rsidP="00C272AA">
      <w:pPr>
        <w:jc w:val="right"/>
      </w:pPr>
    </w:p>
    <w:p w:rsidR="00C272AA" w:rsidRPr="00CC30E4" w:rsidRDefault="00D61891"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419 </w:t>
      </w:r>
      <w:r w:rsidR="00C272AA" w:rsidRPr="00CC30E4">
        <w:rPr>
          <w:rFonts w:ascii="Times New Roman" w:hAnsi="Times New Roman" w:cs="Times New Roman"/>
          <w:b/>
          <w:sz w:val="24"/>
          <w:szCs w:val="24"/>
        </w:rPr>
        <w:t>-Investment Analysis Portfolio Management</w:t>
      </w:r>
    </w:p>
    <w:p w:rsidR="00C272AA" w:rsidRDefault="00C272AA" w:rsidP="00C272AA">
      <w:pPr>
        <w:bidi w:val="0"/>
        <w:jc w:val="both"/>
        <w:rPr>
          <w:rFonts w:ascii="Times New Roman" w:hAnsi="Times New Roman" w:cs="Times New Roman"/>
          <w:bCs/>
          <w:sz w:val="24"/>
          <w:szCs w:val="24"/>
          <w:shd w:val="clear" w:color="auto" w:fill="FFFFFF"/>
        </w:rPr>
      </w:pPr>
      <w:r w:rsidRPr="00CC30E4">
        <w:rPr>
          <w:rFonts w:ascii="Times New Roman" w:hAnsi="Times New Roman" w:cs="Times New Roman"/>
          <w:bCs/>
          <w:sz w:val="24"/>
          <w:szCs w:val="24"/>
          <w:shd w:val="clear" w:color="auto" w:fill="FFFFFF"/>
        </w:rPr>
        <w:t>The objectives of this course are to introduce students the major issues concerning with investment management. Some topics will be covered are financial system, financial markets, financial assets, capital market, valuation of financial assets, risk &amp; return trade-off, Capital asset pricing model and arbitrage pricing theory</w:t>
      </w:r>
    </w:p>
    <w:p w:rsidR="00C272AA" w:rsidRDefault="00C272AA" w:rsidP="00C272AA">
      <w:pPr>
        <w:bidi w:val="0"/>
        <w:jc w:val="both"/>
        <w:rPr>
          <w:rFonts w:ascii="Times New Roman" w:hAnsi="Times New Roman" w:cs="Times New Roman"/>
          <w:sz w:val="24"/>
          <w:szCs w:val="24"/>
          <w:rtl/>
        </w:rPr>
      </w:pPr>
    </w:p>
    <w:p w:rsidR="00C272AA" w:rsidRDefault="00C272AA" w:rsidP="00C272AA">
      <w:pPr>
        <w:bidi w:val="0"/>
        <w:jc w:val="both"/>
        <w:rPr>
          <w:rFonts w:ascii="Times New Roman" w:hAnsi="Times New Roman" w:cs="Times New Roman"/>
          <w:b/>
          <w:sz w:val="24"/>
          <w:szCs w:val="24"/>
        </w:rPr>
      </w:pPr>
      <w:r w:rsidRPr="0055090B">
        <w:rPr>
          <w:rFonts w:ascii="Times New Roman" w:hAnsi="Times New Roman" w:cs="Times New Roman"/>
          <w:b/>
          <w:sz w:val="24"/>
          <w:szCs w:val="24"/>
        </w:rPr>
        <w:t>BAF 402- GRADUATION PROJECT</w:t>
      </w:r>
    </w:p>
    <w:p w:rsidR="00C272AA" w:rsidRPr="00930D5F" w:rsidRDefault="00C272AA" w:rsidP="00C272AA">
      <w:pPr>
        <w:autoSpaceDE w:val="0"/>
        <w:autoSpaceDN w:val="0"/>
        <w:adjustRightInd w:val="0"/>
        <w:jc w:val="right"/>
        <w:rPr>
          <w:rFonts w:eastAsiaTheme="minorHAnsi"/>
        </w:rPr>
      </w:pPr>
      <w:r>
        <w:rPr>
          <w:rFonts w:eastAsiaTheme="minorHAnsi"/>
        </w:rPr>
        <w:t>Each student will work directly with a faculty advisor on an independent research project. The student’s role is to identify an appropriate research question, develop a systematic research plan to address it, and then execute this plan themselves, collecting, analyzing and interpreting the resulting data and writing them up in standard scholarly format (the thesis). That is, the students are ultimately responsible for all steps in the research process. The faculty advisor’s role is to provide guidance in these various steps where appropriate, such as in helping to identify the research question and in providing feedback on the student’s proposed research design, its execution, and the data.</w:t>
      </w:r>
    </w:p>
    <w:p w:rsidR="00C272AA" w:rsidRPr="00CC30E4" w:rsidRDefault="00D61891"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412</w:t>
      </w:r>
      <w:r w:rsidR="00C272AA" w:rsidRPr="00CC30E4">
        <w:rPr>
          <w:rFonts w:ascii="Times New Roman" w:hAnsi="Times New Roman" w:cs="Times New Roman"/>
          <w:b/>
          <w:sz w:val="24"/>
          <w:szCs w:val="24"/>
        </w:rPr>
        <w:t>-Auditing</w:t>
      </w:r>
    </w:p>
    <w:p w:rsidR="00C272AA" w:rsidRPr="00930D5F" w:rsidRDefault="00C272AA" w:rsidP="00C272AA">
      <w:pPr>
        <w:bidi w:val="0"/>
        <w:jc w:val="both"/>
        <w:rPr>
          <w:rFonts w:ascii="Times New Roman" w:hAnsi="Times New Roman" w:cs="Times New Roman"/>
          <w:sz w:val="24"/>
          <w:szCs w:val="24"/>
          <w:shd w:val="clear" w:color="auto" w:fill="FFFFFF"/>
        </w:rPr>
      </w:pPr>
      <w:r w:rsidRPr="00CC30E4">
        <w:rPr>
          <w:rFonts w:ascii="Times New Roman" w:hAnsi="Times New Roman" w:cs="Times New Roman"/>
          <w:sz w:val="24"/>
          <w:szCs w:val="24"/>
          <w:shd w:val="clear" w:color="auto" w:fill="FFFFFF"/>
        </w:rPr>
        <w:t>An overview of auditing, audit reports, professional ethics, legal responsibility, audit objectives, types of evidence and documentation, audit planning and analytical procedures, materiality and risk, the study of the client's internal control structure and assessment of control risk.</w:t>
      </w:r>
    </w:p>
    <w:p w:rsidR="00C272AA" w:rsidRPr="00CC30E4" w:rsidRDefault="00D61891" w:rsidP="00C272AA">
      <w:pPr>
        <w:bidi w:val="0"/>
        <w:jc w:val="both"/>
        <w:rPr>
          <w:rFonts w:ascii="Times New Roman" w:hAnsi="Times New Roman" w:cs="Times New Roman"/>
          <w:b/>
          <w:sz w:val="24"/>
          <w:szCs w:val="24"/>
        </w:rPr>
      </w:pPr>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414 </w:t>
      </w:r>
      <w:r w:rsidR="00C272AA" w:rsidRPr="00CC30E4">
        <w:rPr>
          <w:rFonts w:ascii="Times New Roman" w:hAnsi="Times New Roman" w:cs="Times New Roman"/>
          <w:b/>
          <w:sz w:val="24"/>
          <w:szCs w:val="24"/>
        </w:rPr>
        <w:t xml:space="preserve">-Public Finance             </w:t>
      </w:r>
    </w:p>
    <w:p w:rsidR="00C272AA" w:rsidRPr="00CC30E4" w:rsidRDefault="00C272AA" w:rsidP="00C272AA">
      <w:pPr>
        <w:bidi w:val="0"/>
        <w:jc w:val="both"/>
        <w:rPr>
          <w:rFonts w:ascii="Times New Roman" w:hAnsi="Times New Roman" w:cs="Times New Roman"/>
          <w:sz w:val="24"/>
          <w:szCs w:val="24"/>
        </w:rPr>
      </w:pPr>
      <w:r w:rsidRPr="00CC30E4">
        <w:rPr>
          <w:rFonts w:ascii="Times New Roman" w:hAnsi="Times New Roman" w:cs="Times New Roman"/>
          <w:bCs/>
          <w:sz w:val="24"/>
          <w:szCs w:val="24"/>
          <w:shd w:val="clear" w:color="auto" w:fill="FFFFFF"/>
        </w:rPr>
        <w:t>This course will cover the major topics in public sector economics. The main goal of the course is to develop skills to evaluate the economic rationale, objectives and consequences of government intervention to markets. Three primary questions will be addressed 1)</w:t>
      </w:r>
      <w:r>
        <w:rPr>
          <w:rFonts w:ascii="Times New Roman" w:hAnsi="Times New Roman" w:cs="Times New Roman"/>
          <w:bCs/>
          <w:sz w:val="24"/>
          <w:szCs w:val="24"/>
          <w:shd w:val="clear" w:color="auto" w:fill="FFFFFF"/>
        </w:rPr>
        <w:t xml:space="preserve"> </w:t>
      </w:r>
      <w:r w:rsidRPr="00CC30E4">
        <w:rPr>
          <w:rFonts w:ascii="Times New Roman" w:hAnsi="Times New Roman" w:cs="Times New Roman"/>
          <w:bCs/>
          <w:sz w:val="24"/>
          <w:szCs w:val="24"/>
          <w:shd w:val="clear" w:color="auto" w:fill="FFFFFF"/>
        </w:rPr>
        <w:t>When should governments intervene in the economy? 2)</w:t>
      </w:r>
      <w:r>
        <w:rPr>
          <w:rFonts w:ascii="Times New Roman" w:hAnsi="Times New Roman" w:cs="Times New Roman"/>
          <w:bCs/>
          <w:sz w:val="24"/>
          <w:szCs w:val="24"/>
          <w:shd w:val="clear" w:color="auto" w:fill="FFFFFF"/>
        </w:rPr>
        <w:t xml:space="preserve"> </w:t>
      </w:r>
      <w:r w:rsidRPr="00CC30E4">
        <w:rPr>
          <w:rFonts w:ascii="Times New Roman" w:hAnsi="Times New Roman" w:cs="Times New Roman"/>
          <w:bCs/>
          <w:sz w:val="24"/>
          <w:szCs w:val="24"/>
          <w:shd w:val="clear" w:color="auto" w:fill="FFFFFF"/>
        </w:rPr>
        <w:t>How might governments intervene? 3)</w:t>
      </w:r>
      <w:r>
        <w:rPr>
          <w:rFonts w:ascii="Times New Roman" w:hAnsi="Times New Roman" w:cs="Times New Roman"/>
          <w:bCs/>
          <w:sz w:val="24"/>
          <w:szCs w:val="24"/>
          <w:shd w:val="clear" w:color="auto" w:fill="FFFFFF"/>
        </w:rPr>
        <w:t xml:space="preserve"> </w:t>
      </w:r>
      <w:r w:rsidRPr="00CC30E4">
        <w:rPr>
          <w:rFonts w:ascii="Times New Roman" w:hAnsi="Times New Roman" w:cs="Times New Roman"/>
          <w:bCs/>
          <w:sz w:val="24"/>
          <w:szCs w:val="24"/>
          <w:shd w:val="clear" w:color="auto" w:fill="FFFFFF"/>
        </w:rPr>
        <w:t>What are the consequences of government intervention on resource allocation and the distribution of income?</w:t>
      </w:r>
      <w:r w:rsidRPr="00CC30E4">
        <w:rPr>
          <w:rFonts w:ascii="Times New Roman" w:hAnsi="Times New Roman" w:cs="Times New Roman"/>
          <w:sz w:val="24"/>
          <w:szCs w:val="24"/>
        </w:rPr>
        <w:t xml:space="preserve">           </w:t>
      </w:r>
    </w:p>
    <w:p w:rsidR="00C272AA" w:rsidRPr="00CC30E4" w:rsidRDefault="00D61891" w:rsidP="00C272AA">
      <w:pPr>
        <w:bidi w:val="0"/>
        <w:jc w:val="both"/>
        <w:rPr>
          <w:rFonts w:ascii="Times New Roman" w:hAnsi="Times New Roman" w:cs="Times New Roman"/>
          <w:sz w:val="24"/>
          <w:szCs w:val="24"/>
        </w:rPr>
      </w:pPr>
      <w:proofErr w:type="gramStart"/>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 416</w:t>
      </w:r>
      <w:proofErr w:type="gramEnd"/>
      <w:r w:rsidR="00C272AA" w:rsidRPr="00CC30E4">
        <w:rPr>
          <w:rFonts w:ascii="Times New Roman" w:hAnsi="Times New Roman" w:cs="Times New Roman"/>
          <w:b/>
          <w:sz w:val="24"/>
          <w:szCs w:val="24"/>
        </w:rPr>
        <w:t xml:space="preserve">-Bank Management         </w:t>
      </w:r>
    </w:p>
    <w:p w:rsidR="00C272AA" w:rsidRPr="00CC30E4" w:rsidRDefault="00C272AA" w:rsidP="00C272AA">
      <w:pPr>
        <w:bidi w:val="0"/>
        <w:jc w:val="both"/>
        <w:rPr>
          <w:rFonts w:ascii="Times New Roman" w:hAnsi="Times New Roman" w:cs="Times New Roman"/>
          <w:sz w:val="24"/>
          <w:szCs w:val="24"/>
        </w:rPr>
      </w:pPr>
      <w:r>
        <w:rPr>
          <w:rFonts w:ascii="Times New Roman" w:hAnsi="Times New Roman" w:cs="Times New Roman"/>
          <w:sz w:val="24"/>
          <w:szCs w:val="24"/>
          <w:shd w:val="clear" w:color="auto" w:fill="FFFFFF"/>
        </w:rPr>
        <w:t>Main topics ınclude: Money</w:t>
      </w:r>
      <w:r w:rsidRPr="00CC30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capital and interest theories</w:t>
      </w:r>
      <w:r w:rsidRPr="00CC30E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CC30E4">
        <w:rPr>
          <w:rFonts w:ascii="Times New Roman" w:hAnsi="Times New Roman" w:cs="Times New Roman"/>
          <w:sz w:val="24"/>
          <w:szCs w:val="24"/>
          <w:shd w:val="clear" w:color="auto" w:fill="FFFFFF"/>
        </w:rPr>
        <w:t>definition and scope of interest; comparison and contrast between various kinds of income; interest, profit and rental fee; definition, history and evolution of participatory</w:t>
      </w:r>
      <w:r>
        <w:rPr>
          <w:rFonts w:ascii="Times New Roman" w:hAnsi="Times New Roman" w:cs="Times New Roman"/>
          <w:sz w:val="24"/>
          <w:szCs w:val="24"/>
          <w:shd w:val="clear" w:color="auto" w:fill="FFFFFF"/>
        </w:rPr>
        <w:t xml:space="preserve"> </w:t>
      </w:r>
      <w:r w:rsidRPr="00CC30E4">
        <w:rPr>
          <w:rFonts w:ascii="Times New Roman" w:hAnsi="Times New Roman" w:cs="Times New Roman"/>
          <w:sz w:val="24"/>
          <w:szCs w:val="24"/>
          <w:shd w:val="clear" w:color="auto" w:fill="FFFFFF"/>
        </w:rPr>
        <w:t xml:space="preserve">banks in the world and in Turkey; contributions of the participatory banks to real economy; their comparison with the traditional banks; financing methods in the participatory banks, their </w:t>
      </w:r>
      <w:proofErr w:type="gramStart"/>
      <w:r w:rsidRPr="00CC30E4">
        <w:rPr>
          <w:rFonts w:ascii="Times New Roman" w:hAnsi="Times New Roman" w:cs="Times New Roman"/>
          <w:sz w:val="24"/>
          <w:szCs w:val="24"/>
          <w:shd w:val="clear" w:color="auto" w:fill="FFFFFF"/>
        </w:rPr>
        <w:t>operation ,</w:t>
      </w:r>
      <w:proofErr w:type="gramEnd"/>
      <w:r w:rsidRPr="00CC30E4">
        <w:rPr>
          <w:rFonts w:ascii="Times New Roman" w:hAnsi="Times New Roman" w:cs="Times New Roman"/>
          <w:sz w:val="24"/>
          <w:szCs w:val="24"/>
          <w:shd w:val="clear" w:color="auto" w:fill="FFFFFF"/>
        </w:rPr>
        <w:t>problems and suggestion for solution</w:t>
      </w:r>
      <w:r w:rsidRPr="00CC30E4">
        <w:rPr>
          <w:rFonts w:ascii="Times New Roman" w:hAnsi="Times New Roman" w:cs="Times New Roman"/>
          <w:sz w:val="24"/>
          <w:szCs w:val="24"/>
        </w:rPr>
        <w:t xml:space="preserve">          </w:t>
      </w:r>
    </w:p>
    <w:p w:rsidR="00C272AA" w:rsidRPr="00CC30E4" w:rsidRDefault="00D61891" w:rsidP="00C272AA">
      <w:pPr>
        <w:bidi w:val="0"/>
        <w:jc w:val="both"/>
        <w:rPr>
          <w:rFonts w:ascii="Times New Roman" w:hAnsi="Times New Roman" w:cs="Times New Roman"/>
          <w:b/>
          <w:sz w:val="24"/>
          <w:szCs w:val="24"/>
        </w:rPr>
      </w:pPr>
      <w:proofErr w:type="gramStart"/>
      <w:r>
        <w:rPr>
          <w:rFonts w:ascii="Times New Roman" w:hAnsi="Times New Roman" w:cs="Times New Roman"/>
          <w:b/>
          <w:sz w:val="24"/>
          <w:szCs w:val="24"/>
        </w:rPr>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 418</w:t>
      </w:r>
      <w:proofErr w:type="gramEnd"/>
      <w:r w:rsidR="00C272AA" w:rsidRPr="00CC30E4">
        <w:rPr>
          <w:rFonts w:ascii="Times New Roman" w:hAnsi="Times New Roman" w:cs="Times New Roman"/>
          <w:b/>
          <w:sz w:val="24"/>
          <w:szCs w:val="24"/>
        </w:rPr>
        <w:t xml:space="preserve">-International Finance </w:t>
      </w:r>
    </w:p>
    <w:p w:rsidR="00C272AA" w:rsidRDefault="00C272AA" w:rsidP="00C272AA">
      <w:pPr>
        <w:bidi w:val="0"/>
        <w:jc w:val="both"/>
        <w:rPr>
          <w:rFonts w:ascii="Times New Roman" w:hAnsi="Times New Roman" w:cs="Times New Roman"/>
          <w:sz w:val="24"/>
          <w:szCs w:val="24"/>
        </w:rPr>
      </w:pPr>
      <w:r w:rsidRPr="00CC30E4">
        <w:rPr>
          <w:rFonts w:ascii="Times New Roman" w:hAnsi="Times New Roman" w:cs="Times New Roman"/>
          <w:bCs/>
          <w:sz w:val="24"/>
          <w:szCs w:val="24"/>
          <w:shd w:val="clear" w:color="auto" w:fill="FFFFFF"/>
        </w:rPr>
        <w:t>This course applies the principles of finance to international issues in financial management. It deals with topics such as the valuation of foreign subsidiaries, estimating the cost of capital of foreign investments, investing in foreign multinational firms, the correlation of returns across international security markets, hedging foreign-exchange risk, and the use of foreign securities markets</w:t>
      </w:r>
      <w:r w:rsidRPr="00CC30E4">
        <w:rPr>
          <w:rFonts w:ascii="Times New Roman" w:hAnsi="Times New Roman" w:cs="Times New Roman"/>
          <w:sz w:val="24"/>
          <w:szCs w:val="24"/>
        </w:rPr>
        <w:t xml:space="preserve">   </w:t>
      </w:r>
    </w:p>
    <w:p w:rsidR="006D13A8" w:rsidRDefault="006D13A8" w:rsidP="006D13A8">
      <w:pPr>
        <w:bidi w:val="0"/>
        <w:jc w:val="both"/>
        <w:rPr>
          <w:rFonts w:ascii="Times New Roman" w:hAnsi="Times New Roman" w:cs="Times New Roman"/>
          <w:sz w:val="24"/>
          <w:szCs w:val="24"/>
        </w:rPr>
      </w:pPr>
    </w:p>
    <w:p w:rsidR="006D13A8" w:rsidRPr="00CC30E4" w:rsidRDefault="006D13A8" w:rsidP="006D13A8">
      <w:pPr>
        <w:bidi w:val="0"/>
        <w:jc w:val="both"/>
        <w:rPr>
          <w:rFonts w:ascii="Times New Roman" w:hAnsi="Times New Roman" w:cs="Times New Roman"/>
          <w:sz w:val="24"/>
          <w:szCs w:val="24"/>
        </w:rPr>
      </w:pPr>
    </w:p>
    <w:p w:rsidR="00C272AA" w:rsidRPr="00CC30E4" w:rsidRDefault="00D61891" w:rsidP="00C272AA">
      <w:pPr>
        <w:bidi w:val="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BAF</w:t>
      </w:r>
      <w:r w:rsidRPr="00CC30E4">
        <w:rPr>
          <w:rFonts w:ascii="Times New Roman" w:hAnsi="Times New Roman" w:cs="Times New Roman"/>
          <w:b/>
          <w:sz w:val="24"/>
          <w:szCs w:val="24"/>
        </w:rPr>
        <w:t xml:space="preserve"> </w:t>
      </w:r>
      <w:r>
        <w:rPr>
          <w:rFonts w:ascii="Times New Roman" w:hAnsi="Times New Roman" w:cs="Times New Roman"/>
          <w:b/>
          <w:sz w:val="24"/>
          <w:szCs w:val="24"/>
        </w:rPr>
        <w:t xml:space="preserve"> 420</w:t>
      </w:r>
      <w:proofErr w:type="gramEnd"/>
      <w:r>
        <w:rPr>
          <w:rFonts w:ascii="Times New Roman" w:hAnsi="Times New Roman" w:cs="Times New Roman"/>
          <w:b/>
          <w:sz w:val="24"/>
          <w:szCs w:val="24"/>
        </w:rPr>
        <w:t xml:space="preserve"> </w:t>
      </w:r>
      <w:r w:rsidR="00C272AA" w:rsidRPr="00CC30E4">
        <w:rPr>
          <w:rFonts w:ascii="Times New Roman" w:hAnsi="Times New Roman" w:cs="Times New Roman"/>
          <w:b/>
          <w:sz w:val="24"/>
          <w:szCs w:val="24"/>
        </w:rPr>
        <w:t xml:space="preserve">Iraq Economy                       </w:t>
      </w:r>
    </w:p>
    <w:p w:rsidR="00C272AA" w:rsidRDefault="00C272AA" w:rsidP="00C272AA">
      <w:pPr>
        <w:autoSpaceDE w:val="0"/>
        <w:autoSpaceDN w:val="0"/>
        <w:bidi w:val="0"/>
        <w:adjustRightInd w:val="0"/>
        <w:spacing w:after="0" w:line="240" w:lineRule="auto"/>
        <w:contextualSpacing/>
        <w:jc w:val="both"/>
        <w:rPr>
          <w:rFonts w:ascii="Times New Roman" w:hAnsi="Times New Roman" w:cs="Times New Roman"/>
          <w:sz w:val="24"/>
          <w:szCs w:val="24"/>
        </w:rPr>
      </w:pPr>
      <w:r w:rsidRPr="00CC30E4">
        <w:rPr>
          <w:rFonts w:ascii="Times New Roman" w:hAnsi="Times New Roman" w:cs="Times New Roman"/>
          <w:sz w:val="24"/>
          <w:szCs w:val="24"/>
        </w:rPr>
        <w:t>The economy of Iraq has fluctuated widely since the 1950s. The economy has gone to</w:t>
      </w:r>
      <w:r>
        <w:rPr>
          <w:rFonts w:ascii="Times New Roman" w:hAnsi="Times New Roman" w:cs="Times New Roman"/>
          <w:sz w:val="24"/>
          <w:szCs w:val="24"/>
        </w:rPr>
        <w:t xml:space="preserve"> </w:t>
      </w:r>
      <w:hyperlink r:id="rId4" w:tooltip="Powered by Text-Enhance" w:history="1">
        <w:r w:rsidRPr="00930D5F">
          <w:rPr>
            <w:rStyle w:val="Hyperlink"/>
            <w:rFonts w:ascii="Times New Roman" w:hAnsi="Times New Roman"/>
            <w:sz w:val="24"/>
            <w:szCs w:val="24"/>
            <w:bdr w:val="none" w:sz="0" w:space="0" w:color="auto" w:frame="1"/>
          </w:rPr>
          <w:t>one</w:t>
        </w:r>
      </w:hyperlink>
      <w:r w:rsidRPr="00930D5F">
        <w:rPr>
          <w:rStyle w:val="Hyperlink"/>
          <w:rFonts w:ascii="Times New Roman" w:hAnsi="Times New Roman"/>
          <w:sz w:val="24"/>
          <w:szCs w:val="24"/>
          <w:bdr w:val="none" w:sz="0" w:space="0" w:color="auto" w:frame="1"/>
        </w:rPr>
        <w:t xml:space="preserve"> </w:t>
      </w:r>
      <w:r w:rsidRPr="00CC30E4">
        <w:rPr>
          <w:rFonts w:ascii="Times New Roman" w:hAnsi="Times New Roman" w:cs="Times New Roman"/>
          <w:sz w:val="24"/>
          <w:szCs w:val="24"/>
        </w:rPr>
        <w:t xml:space="preserve">of the best in the developing and has fallen to one of the </w:t>
      </w:r>
      <w:proofErr w:type="spellStart"/>
      <w:r w:rsidRPr="00CC30E4">
        <w:rPr>
          <w:rFonts w:ascii="Times New Roman" w:hAnsi="Times New Roman" w:cs="Times New Roman"/>
          <w:sz w:val="24"/>
          <w:szCs w:val="24"/>
        </w:rPr>
        <w:t>lowest.It</w:t>
      </w:r>
      <w:proofErr w:type="spellEnd"/>
      <w:r w:rsidRPr="00CC30E4">
        <w:rPr>
          <w:rFonts w:ascii="Times New Roman" w:hAnsi="Times New Roman" w:cs="Times New Roman"/>
          <w:sz w:val="24"/>
          <w:szCs w:val="24"/>
        </w:rPr>
        <w:t xml:space="preserve"> has been affected by changes in governments, by wars, and by general instability. This book analyzes a complex subject and is especially timely at this critical juncture in the history of Iraq, the Middle East, and international relations. Abbas </w:t>
      </w:r>
      <w:proofErr w:type="spellStart"/>
      <w:r w:rsidRPr="00CC30E4">
        <w:rPr>
          <w:rFonts w:ascii="Times New Roman" w:hAnsi="Times New Roman" w:cs="Times New Roman"/>
          <w:sz w:val="24"/>
          <w:szCs w:val="24"/>
        </w:rPr>
        <w:t>Alnasrawi</w:t>
      </w:r>
      <w:proofErr w:type="spellEnd"/>
      <w:r w:rsidRPr="00CC30E4">
        <w:rPr>
          <w:rFonts w:ascii="Times New Roman" w:hAnsi="Times New Roman" w:cs="Times New Roman"/>
          <w:sz w:val="24"/>
          <w:szCs w:val="24"/>
        </w:rPr>
        <w:t xml:space="preserve"> traces the growth of the Iraqi economy since 1950, assesses its present state of crisis and underdevelopment, and explores its prospects for recovery. </w:t>
      </w:r>
    </w:p>
    <w:p w:rsidR="00C272AA" w:rsidRPr="00CC30E4" w:rsidRDefault="00C272AA" w:rsidP="00C272AA">
      <w:pPr>
        <w:autoSpaceDE w:val="0"/>
        <w:autoSpaceDN w:val="0"/>
        <w:bidi w:val="0"/>
        <w:adjustRightInd w:val="0"/>
        <w:spacing w:after="0" w:line="240" w:lineRule="auto"/>
        <w:contextualSpacing/>
        <w:jc w:val="both"/>
        <w:rPr>
          <w:rFonts w:ascii="Times New Roman" w:hAnsi="Times New Roman" w:cs="Times New Roman"/>
          <w:sz w:val="24"/>
          <w:szCs w:val="24"/>
        </w:rPr>
      </w:pPr>
    </w:p>
    <w:p w:rsidR="00C272AA" w:rsidRDefault="00C272AA" w:rsidP="00C272AA">
      <w:pPr>
        <w:bidi w:val="0"/>
        <w:jc w:val="both"/>
        <w:rPr>
          <w:rFonts w:ascii="Times New Roman" w:hAnsi="Times New Roman" w:cs="Times New Roman"/>
          <w:sz w:val="24"/>
          <w:szCs w:val="24"/>
          <w:rtl/>
        </w:rPr>
      </w:pPr>
      <w:bookmarkStart w:id="0" w:name="_GoBack"/>
      <w:bookmarkEnd w:id="0"/>
    </w:p>
    <w:p w:rsidR="00C272AA" w:rsidRPr="00CE560A" w:rsidRDefault="00C272AA" w:rsidP="00C272AA">
      <w:pPr>
        <w:tabs>
          <w:tab w:val="left" w:pos="1815"/>
        </w:tabs>
        <w:bidi w:val="0"/>
        <w:ind w:left="5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BAF 421 - </w:t>
      </w:r>
      <w:r w:rsidRPr="002F464C">
        <w:rPr>
          <w:rFonts w:ascii="Times New Roman" w:hAnsi="Times New Roman" w:cs="Times New Roman"/>
          <w:b/>
          <w:sz w:val="24"/>
          <w:szCs w:val="24"/>
          <w:shd w:val="clear" w:color="auto" w:fill="FFFFFF"/>
        </w:rPr>
        <w:t>Risk Management and Insurance</w:t>
      </w: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r w:rsidRPr="00C9528C">
        <w:t xml:space="preserve">This course exposes students to the principles and practical framework within which the </w:t>
      </w:r>
      <w:r>
        <w:rPr>
          <w:i/>
        </w:rPr>
        <w:t>Insurance</w:t>
      </w:r>
      <w:r w:rsidRPr="00C9528C">
        <w:rPr>
          <w:i/>
        </w:rPr>
        <w:t xml:space="preserve"> </w:t>
      </w:r>
      <w:r>
        <w:t>industry</w:t>
      </w:r>
      <w:r w:rsidRPr="00C9528C">
        <w:t xml:space="preserve"> in the contemporary global market operate.  Other topics include discussions on risk management</w:t>
      </w:r>
      <w:r>
        <w:t xml:space="preserve"> and insurance.</w:t>
      </w: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p>
    <w:p w:rsidR="00C272AA" w:rsidRPr="00CE560A" w:rsidRDefault="00C272AA" w:rsidP="00C272AA">
      <w:pPr>
        <w:tabs>
          <w:tab w:val="left" w:pos="1815"/>
        </w:tabs>
        <w:bidi w:val="0"/>
        <w:ind w:left="50"/>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BAF 423 - </w:t>
      </w:r>
      <w:r w:rsidRPr="00A85F47">
        <w:rPr>
          <w:rFonts w:ascii="Times New Roman" w:hAnsi="Times New Roman" w:cs="Times New Roman"/>
          <w:b/>
          <w:sz w:val="24"/>
          <w:szCs w:val="24"/>
          <w:shd w:val="clear" w:color="auto" w:fill="FFFFFF"/>
        </w:rPr>
        <w:t xml:space="preserve">Participation Banking </w:t>
      </w:r>
      <w:r w:rsidRPr="002F464C">
        <w:rPr>
          <w:rFonts w:ascii="Times New Roman" w:hAnsi="Times New Roman" w:cs="Times New Roman"/>
          <w:b/>
          <w:sz w:val="24"/>
          <w:szCs w:val="24"/>
          <w:shd w:val="clear" w:color="auto" w:fill="FFFFFF"/>
        </w:rPr>
        <w:t>Products and Operations</w:t>
      </w:r>
    </w:p>
    <w:p w:rsidR="00C272AA" w:rsidRDefault="00C272AA" w:rsidP="00C272AA">
      <w:pPr>
        <w:jc w:val="right"/>
        <w:rPr>
          <w:rFonts w:ascii="Times New Roman" w:hAnsi="Times New Roman" w:cs="Times New Roman"/>
          <w:b/>
          <w:sz w:val="24"/>
          <w:szCs w:val="24"/>
          <w:shd w:val="clear" w:color="auto" w:fill="FFFFFF"/>
        </w:rPr>
      </w:pPr>
      <w:r w:rsidRPr="007F41FE">
        <w:rPr>
          <w:bCs/>
          <w:color w:val="000000"/>
        </w:rPr>
        <w:t>This is an elective course which emphasis on Islamic banking</w:t>
      </w:r>
      <w:r>
        <w:rPr>
          <w:bCs/>
          <w:color w:val="000000"/>
        </w:rPr>
        <w:t xml:space="preserve"> </w:t>
      </w:r>
      <w:r w:rsidRPr="007F41FE">
        <w:rPr>
          <w:bCs/>
          <w:color w:val="000000"/>
        </w:rPr>
        <w:t>products and operations. It initially addresses the marketing</w:t>
      </w:r>
      <w:r>
        <w:rPr>
          <w:bCs/>
          <w:color w:val="000000"/>
        </w:rPr>
        <w:t xml:space="preserve"> </w:t>
      </w:r>
      <w:r w:rsidRPr="007F41FE">
        <w:rPr>
          <w:bCs/>
          <w:color w:val="000000"/>
        </w:rPr>
        <w:t>environment affecting the industry such as technology, innovation</w:t>
      </w:r>
      <w:r>
        <w:rPr>
          <w:bCs/>
          <w:color w:val="000000"/>
        </w:rPr>
        <w:t xml:space="preserve"> </w:t>
      </w:r>
      <w:r w:rsidRPr="007F41FE">
        <w:rPr>
          <w:bCs/>
          <w:color w:val="000000"/>
        </w:rPr>
        <w:t>and competition. It will then discuss the marketing principles and</w:t>
      </w:r>
      <w:r>
        <w:rPr>
          <w:bCs/>
          <w:color w:val="000000"/>
        </w:rPr>
        <w:t xml:space="preserve"> </w:t>
      </w:r>
      <w:r w:rsidRPr="007F41FE">
        <w:rPr>
          <w:bCs/>
          <w:color w:val="000000"/>
        </w:rPr>
        <w:t>process involving the consumers, business and society. Compare</w:t>
      </w:r>
      <w:r>
        <w:rPr>
          <w:bCs/>
          <w:color w:val="000000"/>
        </w:rPr>
        <w:t xml:space="preserve"> </w:t>
      </w:r>
      <w:r w:rsidRPr="007F41FE">
        <w:rPr>
          <w:bCs/>
          <w:color w:val="000000"/>
        </w:rPr>
        <w:t>and contrast will be made between I</w:t>
      </w:r>
      <w:r>
        <w:rPr>
          <w:bCs/>
          <w:color w:val="000000"/>
        </w:rPr>
        <w:t xml:space="preserve">slamic and conventional banking </w:t>
      </w:r>
      <w:r w:rsidRPr="007F41FE">
        <w:rPr>
          <w:bCs/>
          <w:color w:val="000000"/>
        </w:rPr>
        <w:t>products and services The course will then discuss factors that</w:t>
      </w:r>
      <w:r>
        <w:rPr>
          <w:bCs/>
          <w:color w:val="000000"/>
        </w:rPr>
        <w:t xml:space="preserve"> </w:t>
      </w:r>
      <w:r w:rsidRPr="007F41FE">
        <w:rPr>
          <w:bCs/>
          <w:color w:val="000000"/>
        </w:rPr>
        <w:t>influence customers' behavior and how these factors meet their</w:t>
      </w:r>
      <w:r>
        <w:rPr>
          <w:bCs/>
          <w:color w:val="000000"/>
        </w:rPr>
        <w:t xml:space="preserve"> </w:t>
      </w:r>
      <w:r w:rsidRPr="007F41FE">
        <w:rPr>
          <w:bCs/>
          <w:color w:val="000000"/>
        </w:rPr>
        <w:t>needs and wants. Students will be assigned a group project to</w:t>
      </w:r>
      <w:r>
        <w:rPr>
          <w:bCs/>
          <w:color w:val="000000"/>
        </w:rPr>
        <w:t xml:space="preserve"> </w:t>
      </w:r>
      <w:r w:rsidRPr="007F41FE">
        <w:rPr>
          <w:bCs/>
          <w:color w:val="000000"/>
        </w:rPr>
        <w:t>develop a marketing plan by making use of elements in the</w:t>
      </w:r>
      <w:r>
        <w:rPr>
          <w:bCs/>
          <w:color w:val="000000"/>
        </w:rPr>
        <w:t xml:space="preserve"> </w:t>
      </w:r>
      <w:r w:rsidRPr="007F41FE">
        <w:rPr>
          <w:bCs/>
          <w:color w:val="000000"/>
        </w:rPr>
        <w:t>marketing mix. A presentation will be made based on the group basis</w:t>
      </w:r>
    </w:p>
    <w:p w:rsidR="00C272AA" w:rsidRDefault="00C272AA" w:rsidP="00C272AA">
      <w:pPr>
        <w:tabs>
          <w:tab w:val="left" w:pos="1815"/>
        </w:tabs>
        <w:bidi w:val="0"/>
        <w:ind w:left="50"/>
        <w:jc w:val="both"/>
        <w:rPr>
          <w:rFonts w:ascii="Times New Roman" w:hAnsi="Times New Roman" w:cs="Times New Roman"/>
          <w:sz w:val="24"/>
          <w:szCs w:val="24"/>
          <w:shd w:val="clear" w:color="auto" w:fill="FFFFFF"/>
        </w:rPr>
      </w:pPr>
    </w:p>
    <w:p w:rsidR="00C272AA" w:rsidRPr="00CC30E4" w:rsidRDefault="00C272AA" w:rsidP="00C272AA">
      <w:pPr>
        <w:tabs>
          <w:tab w:val="left" w:pos="1815"/>
        </w:tabs>
        <w:bidi w:val="0"/>
        <w:ind w:left="50"/>
        <w:jc w:val="both"/>
        <w:rPr>
          <w:rFonts w:ascii="Times New Roman" w:hAnsi="Times New Roman" w:cs="Times New Roman"/>
          <w:sz w:val="24"/>
          <w:szCs w:val="24"/>
          <w:shd w:val="clear" w:color="auto" w:fill="FFFFFF"/>
        </w:rPr>
      </w:pPr>
    </w:p>
    <w:p w:rsidR="00C272AA" w:rsidRPr="00CC30E4" w:rsidRDefault="00C272AA" w:rsidP="00C272AA">
      <w:pPr>
        <w:bidi w:val="0"/>
        <w:jc w:val="both"/>
        <w:rPr>
          <w:rFonts w:ascii="Times New Roman" w:hAnsi="Times New Roman" w:cs="Times New Roman"/>
          <w:sz w:val="24"/>
          <w:szCs w:val="24"/>
        </w:rPr>
      </w:pPr>
    </w:p>
    <w:p w:rsidR="005B4DBE" w:rsidRDefault="005B4DBE"/>
    <w:sectPr w:rsidR="005B4DBE" w:rsidSect="00140B20">
      <w:footerReference w:type="default" r:id="rId5"/>
      <w:pgSz w:w="11906" w:h="16838"/>
      <w:pgMar w:top="1417" w:right="1417" w:bottom="2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7" w:rsidRDefault="0047302A">
    <w:pPr>
      <w:pStyle w:val="Footer"/>
      <w:jc w:val="center"/>
    </w:pPr>
    <w:r>
      <w:fldChar w:fldCharType="begin"/>
    </w:r>
    <w:r>
      <w:instrText xml:space="preserve"> PAGE   \* MERGEFORMAT </w:instrText>
    </w:r>
    <w:r>
      <w:fldChar w:fldCharType="separate"/>
    </w:r>
    <w:r>
      <w:rPr>
        <w:noProof/>
        <w:rtl/>
      </w:rPr>
      <w:t>10</w:t>
    </w:r>
    <w:r>
      <w:rPr>
        <w:noProof/>
      </w:rPr>
      <w:fldChar w:fldCharType="end"/>
    </w:r>
  </w:p>
  <w:p w:rsidR="003040D7" w:rsidRDefault="0047302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AA"/>
    <w:rsid w:val="0047302A"/>
    <w:rsid w:val="005644EA"/>
    <w:rsid w:val="005B4DBE"/>
    <w:rsid w:val="006D13A8"/>
    <w:rsid w:val="00B95AE7"/>
    <w:rsid w:val="00C272AA"/>
    <w:rsid w:val="00D618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32180-6A69-4360-8280-7DCA4A8A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2AA"/>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72AA"/>
    <w:rPr>
      <w:color w:val="0000FF"/>
      <w:u w:val="single"/>
    </w:rPr>
  </w:style>
  <w:style w:type="paragraph" w:styleId="Footer">
    <w:name w:val="footer"/>
    <w:basedOn w:val="Normal"/>
    <w:link w:val="FooterChar"/>
    <w:uiPriority w:val="99"/>
    <w:unhideWhenUsed/>
    <w:rsid w:val="00C272AA"/>
    <w:pPr>
      <w:tabs>
        <w:tab w:val="center" w:pos="4536"/>
        <w:tab w:val="right" w:pos="9072"/>
      </w:tabs>
      <w:spacing w:after="0" w:line="240" w:lineRule="auto"/>
    </w:pPr>
    <w:rPr>
      <w:rFonts w:cs="Times New Roman"/>
      <w:sz w:val="20"/>
      <w:szCs w:val="20"/>
    </w:rPr>
  </w:style>
  <w:style w:type="character" w:customStyle="1" w:styleId="FooterChar">
    <w:name w:val="Footer Char"/>
    <w:basedOn w:val="DefaultParagraphFont"/>
    <w:link w:val="Footer"/>
    <w:uiPriority w:val="99"/>
    <w:rsid w:val="00C272AA"/>
    <w:rPr>
      <w:rFonts w:ascii="Calibri" w:eastAsia="Calibri" w:hAnsi="Calibri" w:cs="Times New Roman"/>
      <w:sz w:val="20"/>
      <w:szCs w:val="20"/>
    </w:rPr>
  </w:style>
  <w:style w:type="character" w:customStyle="1" w:styleId="apple-converted-space">
    <w:name w:val="apple-converted-space"/>
    <w:basedOn w:val="DefaultParagraphFont"/>
    <w:rsid w:val="00C272AA"/>
  </w:style>
  <w:style w:type="paragraph" w:styleId="NoSpacing">
    <w:name w:val="No Spacing"/>
    <w:uiPriority w:val="1"/>
    <w:qFormat/>
    <w:rsid w:val="00C272AA"/>
    <w:pPr>
      <w:spacing w:after="0" w:line="240" w:lineRule="auto"/>
    </w:pPr>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abc-clio.com/product.aspx?id=2147525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3972</Words>
  <Characters>22643</Characters>
  <Application>Microsoft Office Word</Application>
  <DocSecurity>0</DocSecurity>
  <Lines>188</Lines>
  <Paragraphs>53</Paragraphs>
  <ScaleCrop>false</ScaleCrop>
  <Company/>
  <LinksUpToDate>false</LinksUpToDate>
  <CharactersWithSpaces>26562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Cura</dc:creator>
  <cp:keywords/>
  <dc:description/>
  <cp:lastModifiedBy>Fatih Cura</cp:lastModifiedBy>
  <cp:revision>6</cp:revision>
  <dcterms:created xsi:type="dcterms:W3CDTF">2014-09-13T07:27:00Z</dcterms:created>
  <dcterms:modified xsi:type="dcterms:W3CDTF">2014-09-13T07:34:00Z</dcterms:modified>
</cp:coreProperties>
</file>